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4-nfasis1"/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471"/>
        <w:gridCol w:w="2568"/>
        <w:gridCol w:w="1094"/>
        <w:gridCol w:w="2733"/>
        <w:gridCol w:w="1493"/>
        <w:gridCol w:w="1553"/>
        <w:gridCol w:w="1490"/>
        <w:gridCol w:w="1835"/>
      </w:tblGrid>
      <w:tr w:rsidR="002F5C4C" w:rsidRPr="00AB0327" w:rsidTr="00AB0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No.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DESTINO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OBJETIVO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FECHAS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PARTICIPANTES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APORTE DE LA CGC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BOLETOS</w:t>
            </w:r>
            <w:r w:rsidRPr="00AB032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1"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 w:rsidRPr="00AB032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2"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F5C4C" w:rsidRPr="00AB0327" w:rsidRDefault="002F5C4C" w:rsidP="00E63AD1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Reconocimiento de Gastos</w:t>
            </w:r>
            <w:r w:rsidRPr="00AB032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3"/>
            </w:r>
          </w:p>
        </w:tc>
      </w:tr>
      <w:tr w:rsidR="00624F18" w:rsidRPr="00AB0327" w:rsidTr="00AB0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</w:tcPr>
          <w:p w:rsidR="00624F18" w:rsidRPr="00280830" w:rsidRDefault="00624F18" w:rsidP="00280830">
            <w:pPr>
              <w:pStyle w:val="Prrafodelista"/>
              <w:numPr>
                <w:ilvl w:val="0"/>
                <w:numId w:val="14"/>
              </w:num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624F18" w:rsidRPr="00AB0327" w:rsidRDefault="00280830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Estados Unidos de América, </w:t>
            </w:r>
            <w:r w:rsidR="0021748B">
              <w:rPr>
                <w:rFonts w:ascii="Tahoma" w:hAnsi="Tahoma" w:cs="Tahoma"/>
                <w:sz w:val="16"/>
                <w:szCs w:val="16"/>
                <w:lang w:val="es-GT"/>
              </w:rPr>
              <w:t xml:space="preserve">Lake Worth, Miami, Miami Florida,  </w:t>
            </w:r>
            <w:r>
              <w:rPr>
                <w:rFonts w:ascii="Tahoma" w:hAnsi="Tahoma" w:cs="Tahoma"/>
                <w:sz w:val="16"/>
                <w:szCs w:val="16"/>
                <w:lang w:val="es-GT"/>
              </w:rPr>
              <w:t>Nueva York y Maryland.</w:t>
            </w:r>
          </w:p>
        </w:tc>
        <w:tc>
          <w:tcPr>
            <w:tcW w:w="2568" w:type="dxa"/>
            <w:vMerge w:val="restart"/>
            <w:shd w:val="clear" w:color="auto" w:fill="FFFFFF" w:themeFill="background1"/>
          </w:tcPr>
          <w:p w:rsidR="00624F18" w:rsidRPr="00AB0327" w:rsidRDefault="005344D3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V</w:t>
            </w:r>
            <w:r w:rsidR="00280830">
              <w:rPr>
                <w:rFonts w:ascii="Tahoma" w:hAnsi="Tahoma" w:cs="Tahoma"/>
                <w:sz w:val="16"/>
                <w:szCs w:val="16"/>
                <w:lang w:val="es-GT"/>
              </w:rPr>
              <w:t xml:space="preserve">erificación  mediante sistemas de monitoreo de los servicios consulares y atención al migrante en los consulados generales de las ciudades de </w:t>
            </w:r>
            <w:r w:rsidR="0021748B">
              <w:rPr>
                <w:rFonts w:ascii="Tahoma" w:hAnsi="Tahoma" w:cs="Tahoma"/>
                <w:sz w:val="16"/>
                <w:szCs w:val="16"/>
                <w:lang w:val="es-GT"/>
              </w:rPr>
              <w:t xml:space="preserve">Lake Worth, Miami Florida,   </w:t>
            </w:r>
            <w:r w:rsidR="00280830">
              <w:rPr>
                <w:rFonts w:ascii="Tahoma" w:hAnsi="Tahoma" w:cs="Tahoma"/>
                <w:sz w:val="16"/>
                <w:szCs w:val="16"/>
                <w:lang w:val="es-GT"/>
              </w:rPr>
              <w:t>Nueva York y Maryland.</w:t>
            </w:r>
          </w:p>
        </w:tc>
        <w:tc>
          <w:tcPr>
            <w:tcW w:w="1094" w:type="dxa"/>
            <w:vMerge w:val="restart"/>
            <w:shd w:val="clear" w:color="auto" w:fill="FFFFFF" w:themeFill="background1"/>
          </w:tcPr>
          <w:p w:rsidR="00280830" w:rsidRDefault="00280830" w:rsidP="0028083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Del 20 al 28 de febrero de 2025.</w:t>
            </w:r>
          </w:p>
          <w:p w:rsidR="00624F18" w:rsidRPr="00AB0327" w:rsidRDefault="00624F18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0830" w:rsidRPr="002F5F1B" w:rsidRDefault="00280830" w:rsidP="002F5F1B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 xml:space="preserve">Señor Juan Pablo Emanuel Rivera Barrios, Técnico I de la Dirección de Auditoría de Desempeño. </w:t>
            </w:r>
          </w:p>
          <w:p w:rsidR="00624F18" w:rsidRPr="00AB0327" w:rsidRDefault="00624F18" w:rsidP="002F5F1B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280830" w:rsidRDefault="00280830" w:rsidP="0028083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07D75">
              <w:rPr>
                <w:rFonts w:ascii="Tahoma" w:hAnsi="Tahoma" w:cs="Tahoma"/>
                <w:sz w:val="16"/>
                <w:szCs w:val="16"/>
              </w:rPr>
              <w:t>Boletos</w:t>
            </w:r>
            <w:proofErr w:type="spellEnd"/>
            <w:r w:rsidRPr="00F07D75">
              <w:rPr>
                <w:rFonts w:ascii="Tahoma" w:hAnsi="Tahoma" w:cs="Tahoma"/>
                <w:sz w:val="16"/>
                <w:szCs w:val="16"/>
              </w:rPr>
              <w:t xml:space="preserve"> y </w:t>
            </w:r>
            <w:proofErr w:type="spellStart"/>
            <w:r w:rsidRPr="00F07D75">
              <w:rPr>
                <w:rFonts w:ascii="Tahoma" w:hAnsi="Tahoma" w:cs="Tahoma"/>
                <w:sz w:val="16"/>
                <w:szCs w:val="16"/>
              </w:rPr>
              <w:t>Viáticos</w:t>
            </w:r>
            <w:proofErr w:type="spellEnd"/>
            <w:r w:rsidRPr="00F07D75">
              <w:rPr>
                <w:rFonts w:ascii="Tahoma" w:hAnsi="Tahoma" w:cs="Tahoma"/>
                <w:sz w:val="16"/>
                <w:szCs w:val="16"/>
              </w:rPr>
              <w:t xml:space="preserve">.  </w:t>
            </w:r>
          </w:p>
          <w:p w:rsidR="00624F18" w:rsidRPr="00AB0327" w:rsidRDefault="00624F18" w:rsidP="00624F18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AB0327" w:rsidRDefault="00182C06" w:rsidP="006B3659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US$1,425.83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0830" w:rsidRDefault="00280830" w:rsidP="00280830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US$3,400.00</w:t>
            </w:r>
          </w:p>
          <w:p w:rsidR="00624F18" w:rsidRPr="00AB0327" w:rsidRDefault="00624F18" w:rsidP="00785BC0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24F18" w:rsidRPr="00AB0327" w:rsidRDefault="00624F18" w:rsidP="00624F18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</w:tr>
      <w:tr w:rsidR="005344D3" w:rsidRPr="00AB0327" w:rsidTr="00AB0327">
        <w:trPr>
          <w:trHeight w:val="8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44D3" w:rsidRPr="002F5F1B" w:rsidRDefault="005344D3" w:rsidP="002F5F1B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 xml:space="preserve">Señor </w:t>
            </w:r>
            <w:proofErr w:type="spellStart"/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>Gehlert</w:t>
            </w:r>
            <w:proofErr w:type="spellEnd"/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 xml:space="preserve"> Hans López Esquivel, Técnico I de la Dirección de Auditoría de Desempeño.</w:t>
            </w:r>
          </w:p>
          <w:p w:rsidR="005344D3" w:rsidRPr="00AB0327" w:rsidRDefault="005344D3" w:rsidP="002F5F1B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44D3" w:rsidRDefault="005344D3" w:rsidP="005344D3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07D75">
              <w:rPr>
                <w:rFonts w:ascii="Tahoma" w:hAnsi="Tahoma" w:cs="Tahoma"/>
                <w:sz w:val="16"/>
                <w:szCs w:val="16"/>
              </w:rPr>
              <w:t>Boletos</w:t>
            </w:r>
            <w:proofErr w:type="spellEnd"/>
            <w:r w:rsidRPr="00F07D75">
              <w:rPr>
                <w:rFonts w:ascii="Tahoma" w:hAnsi="Tahoma" w:cs="Tahoma"/>
                <w:sz w:val="16"/>
                <w:szCs w:val="16"/>
              </w:rPr>
              <w:t xml:space="preserve"> y </w:t>
            </w:r>
            <w:proofErr w:type="spellStart"/>
            <w:r w:rsidRPr="00F07D75">
              <w:rPr>
                <w:rFonts w:ascii="Tahoma" w:hAnsi="Tahoma" w:cs="Tahoma"/>
                <w:sz w:val="16"/>
                <w:szCs w:val="16"/>
              </w:rPr>
              <w:t>Viáticos</w:t>
            </w:r>
            <w:proofErr w:type="spellEnd"/>
            <w:r w:rsidRPr="00F07D75">
              <w:rPr>
                <w:rFonts w:ascii="Tahoma" w:hAnsi="Tahoma" w:cs="Tahoma"/>
                <w:sz w:val="16"/>
                <w:szCs w:val="16"/>
              </w:rPr>
              <w:t xml:space="preserve">.  </w:t>
            </w:r>
          </w:p>
          <w:p w:rsidR="005344D3" w:rsidRPr="00AB0327" w:rsidRDefault="005344D3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44D3" w:rsidRPr="00AB0327" w:rsidRDefault="00182C06" w:rsidP="005344D3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US$1,425.83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44D3" w:rsidRDefault="005344D3" w:rsidP="005344D3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US$3,400.00</w:t>
            </w:r>
          </w:p>
          <w:p w:rsidR="005344D3" w:rsidRPr="00AB0327" w:rsidRDefault="005344D3" w:rsidP="005344D3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</w:tr>
      <w:tr w:rsidR="005344D3" w:rsidRPr="00AB0327" w:rsidTr="00AB0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44D3" w:rsidRPr="002F5F1B" w:rsidRDefault="005344D3" w:rsidP="002F5F1B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 xml:space="preserve">Señora </w:t>
            </w:r>
            <w:proofErr w:type="spellStart"/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>Rossi</w:t>
            </w:r>
            <w:proofErr w:type="spellEnd"/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 xml:space="preserve"> Carolina Pérez Miranda, Técnico I de la Dirección de Auditoría de Desempeño.</w:t>
            </w:r>
          </w:p>
          <w:p w:rsidR="005344D3" w:rsidRPr="00AB0327" w:rsidRDefault="005344D3" w:rsidP="002F5F1B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44D3" w:rsidRDefault="005344D3" w:rsidP="005344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07D75">
              <w:rPr>
                <w:rFonts w:ascii="Tahoma" w:hAnsi="Tahoma" w:cs="Tahoma"/>
                <w:sz w:val="16"/>
                <w:szCs w:val="16"/>
              </w:rPr>
              <w:t>Boletos</w:t>
            </w:r>
            <w:proofErr w:type="spellEnd"/>
            <w:r w:rsidRPr="00F07D75">
              <w:rPr>
                <w:rFonts w:ascii="Tahoma" w:hAnsi="Tahoma" w:cs="Tahoma"/>
                <w:sz w:val="16"/>
                <w:szCs w:val="16"/>
              </w:rPr>
              <w:t xml:space="preserve"> y </w:t>
            </w:r>
            <w:proofErr w:type="spellStart"/>
            <w:r w:rsidRPr="00F07D75">
              <w:rPr>
                <w:rFonts w:ascii="Tahoma" w:hAnsi="Tahoma" w:cs="Tahoma"/>
                <w:sz w:val="16"/>
                <w:szCs w:val="16"/>
              </w:rPr>
              <w:t>Viáticos</w:t>
            </w:r>
            <w:proofErr w:type="spellEnd"/>
            <w:r w:rsidRPr="00F07D75">
              <w:rPr>
                <w:rFonts w:ascii="Tahoma" w:hAnsi="Tahoma" w:cs="Tahoma"/>
                <w:sz w:val="16"/>
                <w:szCs w:val="16"/>
              </w:rPr>
              <w:t xml:space="preserve">.  </w:t>
            </w:r>
          </w:p>
          <w:p w:rsidR="005344D3" w:rsidRPr="00AB0327" w:rsidRDefault="005344D3" w:rsidP="005344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44D3" w:rsidRPr="00AB0327" w:rsidRDefault="00182C06" w:rsidP="005344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US$1,226.34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44D3" w:rsidRDefault="005344D3" w:rsidP="005344D3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US$3,400.00</w:t>
            </w:r>
          </w:p>
          <w:p w:rsidR="005344D3" w:rsidRPr="00AB0327" w:rsidRDefault="005344D3" w:rsidP="005344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</w:tr>
      <w:tr w:rsidR="005344D3" w:rsidRPr="00AB0327" w:rsidTr="00AB0327">
        <w:trPr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44D3" w:rsidRPr="002F5F1B" w:rsidRDefault="005344D3" w:rsidP="002F5F1B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 xml:space="preserve">Magister Luis Mario de la Rosa Palacios, Subdirector de Recursos Humanos. </w:t>
            </w:r>
          </w:p>
          <w:p w:rsidR="005344D3" w:rsidRPr="00AB0327" w:rsidRDefault="005344D3" w:rsidP="002F5F1B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16"/>
                <w:szCs w:val="16"/>
                <w:lang w:val="es-GT"/>
              </w:rPr>
            </w:pP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44D3" w:rsidRDefault="005344D3" w:rsidP="005344D3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07D75">
              <w:rPr>
                <w:rFonts w:ascii="Tahoma" w:hAnsi="Tahoma" w:cs="Tahoma"/>
                <w:sz w:val="16"/>
                <w:szCs w:val="16"/>
              </w:rPr>
              <w:t>Boletos</w:t>
            </w:r>
            <w:proofErr w:type="spellEnd"/>
            <w:r w:rsidRPr="00F07D75">
              <w:rPr>
                <w:rFonts w:ascii="Tahoma" w:hAnsi="Tahoma" w:cs="Tahoma"/>
                <w:sz w:val="16"/>
                <w:szCs w:val="16"/>
              </w:rPr>
              <w:t xml:space="preserve"> y </w:t>
            </w:r>
            <w:proofErr w:type="spellStart"/>
            <w:r w:rsidRPr="00F07D75">
              <w:rPr>
                <w:rFonts w:ascii="Tahoma" w:hAnsi="Tahoma" w:cs="Tahoma"/>
                <w:sz w:val="16"/>
                <w:szCs w:val="16"/>
              </w:rPr>
              <w:t>Viáticos</w:t>
            </w:r>
            <w:proofErr w:type="spellEnd"/>
            <w:r w:rsidRPr="00F07D75">
              <w:rPr>
                <w:rFonts w:ascii="Tahoma" w:hAnsi="Tahoma" w:cs="Tahoma"/>
                <w:sz w:val="16"/>
                <w:szCs w:val="16"/>
              </w:rPr>
              <w:t xml:space="preserve">.  </w:t>
            </w:r>
          </w:p>
          <w:p w:rsidR="005344D3" w:rsidRPr="00AB0327" w:rsidRDefault="005344D3" w:rsidP="005344D3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44D3" w:rsidRPr="00AB0327" w:rsidRDefault="00182C06" w:rsidP="005344D3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US$1,425.83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44D3" w:rsidRDefault="005344D3" w:rsidP="005344D3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US$3,400.00</w:t>
            </w:r>
          </w:p>
          <w:p w:rsidR="005344D3" w:rsidRPr="00AB0327" w:rsidRDefault="005344D3" w:rsidP="005344D3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</w:tr>
    </w:tbl>
    <w:p w:rsidR="006B3659" w:rsidRDefault="006B3659" w:rsidP="00E63AD1">
      <w:pPr>
        <w:spacing w:after="0"/>
        <w:rPr>
          <w:rFonts w:ascii="Arial" w:hAnsi="Arial" w:cs="Arial"/>
          <w:sz w:val="20"/>
          <w:szCs w:val="20"/>
        </w:rPr>
      </w:pPr>
    </w:p>
    <w:p w:rsidR="00280830" w:rsidRDefault="00280830" w:rsidP="00E63AD1">
      <w:pPr>
        <w:spacing w:after="0"/>
        <w:rPr>
          <w:rFonts w:ascii="Arial" w:hAnsi="Arial" w:cs="Arial"/>
          <w:sz w:val="20"/>
          <w:szCs w:val="20"/>
        </w:rPr>
      </w:pPr>
    </w:p>
    <w:p w:rsidR="00280830" w:rsidRDefault="00280830" w:rsidP="00E63AD1">
      <w:pPr>
        <w:spacing w:after="0"/>
        <w:rPr>
          <w:rFonts w:ascii="Arial" w:hAnsi="Arial" w:cs="Arial"/>
          <w:sz w:val="20"/>
          <w:szCs w:val="20"/>
        </w:rPr>
      </w:pPr>
    </w:p>
    <w:p w:rsidR="00280830" w:rsidRDefault="00280830" w:rsidP="00E63AD1">
      <w:pPr>
        <w:spacing w:after="0"/>
        <w:rPr>
          <w:rFonts w:ascii="Arial" w:hAnsi="Arial" w:cs="Arial"/>
          <w:sz w:val="20"/>
          <w:szCs w:val="20"/>
        </w:rPr>
      </w:pPr>
    </w:p>
    <w:p w:rsidR="00280830" w:rsidRDefault="00280830" w:rsidP="00E63AD1">
      <w:pPr>
        <w:spacing w:after="0"/>
        <w:rPr>
          <w:rFonts w:ascii="Arial" w:hAnsi="Arial" w:cs="Arial"/>
          <w:sz w:val="20"/>
          <w:szCs w:val="20"/>
        </w:rPr>
      </w:pPr>
    </w:p>
    <w:p w:rsidR="00280830" w:rsidRDefault="00280830" w:rsidP="00E63AD1">
      <w:pPr>
        <w:spacing w:after="0"/>
        <w:rPr>
          <w:rFonts w:ascii="Arial" w:hAnsi="Arial" w:cs="Arial"/>
          <w:sz w:val="20"/>
          <w:szCs w:val="20"/>
        </w:rPr>
      </w:pPr>
    </w:p>
    <w:p w:rsidR="00280830" w:rsidRDefault="00280830" w:rsidP="00E63AD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decuadrcula4-nfasis1"/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471"/>
        <w:gridCol w:w="2568"/>
        <w:gridCol w:w="1094"/>
        <w:gridCol w:w="2733"/>
        <w:gridCol w:w="1493"/>
        <w:gridCol w:w="1553"/>
        <w:gridCol w:w="1490"/>
        <w:gridCol w:w="1835"/>
      </w:tblGrid>
      <w:tr w:rsidR="00280830" w:rsidRPr="00AB0327" w:rsidTr="003B7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80830" w:rsidRPr="00AB0327" w:rsidRDefault="00280830" w:rsidP="003B717D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lastRenderedPageBreak/>
              <w:t>No.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80830" w:rsidRPr="00AB0327" w:rsidRDefault="00280830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DESTINO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80830" w:rsidRPr="00AB0327" w:rsidRDefault="00280830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OBJETIVO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80830" w:rsidRPr="00AB0327" w:rsidRDefault="00280830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FECHAS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80830" w:rsidRPr="00AB0327" w:rsidRDefault="00280830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PARTICIPANTES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80830" w:rsidRPr="00AB0327" w:rsidRDefault="00280830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APORTE DE LA CGC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80830" w:rsidRPr="00AB0327" w:rsidRDefault="00280830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BOLETOS</w:t>
            </w:r>
            <w:r w:rsidRPr="00AB032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4"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80830" w:rsidRPr="00AB0327" w:rsidRDefault="00280830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 w:rsidRPr="00AB032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5"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80830" w:rsidRPr="00AB0327" w:rsidRDefault="00280830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Reconocimiento de Gastos</w:t>
            </w:r>
            <w:r w:rsidRPr="00AB032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6"/>
            </w:r>
          </w:p>
        </w:tc>
      </w:tr>
      <w:tr w:rsidR="005344D3" w:rsidRPr="00AB0327" w:rsidTr="003B7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5344D3" w:rsidRPr="00AB0327" w:rsidRDefault="005344D3" w:rsidP="00ED4D6B">
            <w:pPr>
              <w:spacing w:after="0" w:line="312" w:lineRule="auto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 w:val="restart"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 w:val="restart"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44D3" w:rsidRPr="002F5F1B" w:rsidRDefault="005344D3" w:rsidP="00174504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 xml:space="preserve">Licenciado </w:t>
            </w:r>
            <w:proofErr w:type="spellStart"/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>Mynor</w:t>
            </w:r>
            <w:proofErr w:type="spellEnd"/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 xml:space="preserve"> René Morales Carrera, Asesor Jurídico I, Asesor de la </w:t>
            </w:r>
            <w:proofErr w:type="spellStart"/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>Subcontraloría</w:t>
            </w:r>
            <w:proofErr w:type="spellEnd"/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 xml:space="preserve"> de Calidad del Gasto Público. </w:t>
            </w:r>
          </w:p>
          <w:p w:rsidR="005344D3" w:rsidRPr="005344D3" w:rsidRDefault="005344D3" w:rsidP="005344D3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44D3" w:rsidRDefault="005344D3" w:rsidP="005344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07D75">
              <w:rPr>
                <w:rFonts w:ascii="Tahoma" w:hAnsi="Tahoma" w:cs="Tahoma"/>
                <w:sz w:val="16"/>
                <w:szCs w:val="16"/>
              </w:rPr>
              <w:t>Boletos</w:t>
            </w:r>
            <w:proofErr w:type="spellEnd"/>
            <w:r w:rsidRPr="00F07D75">
              <w:rPr>
                <w:rFonts w:ascii="Tahoma" w:hAnsi="Tahoma" w:cs="Tahoma"/>
                <w:sz w:val="16"/>
                <w:szCs w:val="16"/>
              </w:rPr>
              <w:t xml:space="preserve"> y </w:t>
            </w:r>
            <w:proofErr w:type="spellStart"/>
            <w:r w:rsidRPr="00F07D75">
              <w:rPr>
                <w:rFonts w:ascii="Tahoma" w:hAnsi="Tahoma" w:cs="Tahoma"/>
                <w:sz w:val="16"/>
                <w:szCs w:val="16"/>
              </w:rPr>
              <w:t>Viáticos</w:t>
            </w:r>
            <w:proofErr w:type="spellEnd"/>
            <w:r w:rsidRPr="00F07D75">
              <w:rPr>
                <w:rFonts w:ascii="Tahoma" w:hAnsi="Tahoma" w:cs="Tahoma"/>
                <w:sz w:val="16"/>
                <w:szCs w:val="16"/>
              </w:rPr>
              <w:t xml:space="preserve">.  </w:t>
            </w:r>
          </w:p>
          <w:p w:rsidR="005344D3" w:rsidRPr="00AB0327" w:rsidRDefault="005344D3" w:rsidP="005344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44D3" w:rsidRPr="00AB0327" w:rsidRDefault="00182C06" w:rsidP="005344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US$1,226.34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44D3" w:rsidRDefault="005344D3" w:rsidP="005344D3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US$3,400.00</w:t>
            </w:r>
          </w:p>
          <w:p w:rsidR="005344D3" w:rsidRPr="00AB0327" w:rsidRDefault="005344D3" w:rsidP="005344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</w:tr>
      <w:tr w:rsidR="005344D3" w:rsidRPr="00AB0327" w:rsidTr="003B717D">
        <w:trPr>
          <w:trHeight w:val="8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44D3" w:rsidRPr="002F5F1B" w:rsidRDefault="005344D3" w:rsidP="00174504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 xml:space="preserve">Magister Aura Aracely García Meléndez, Directora de Auditoría al Sector Organismos e Instituciones de Apoyo. </w:t>
            </w:r>
          </w:p>
          <w:p w:rsidR="005344D3" w:rsidRPr="005344D3" w:rsidRDefault="005344D3" w:rsidP="005344D3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44D3" w:rsidRDefault="005344D3" w:rsidP="005344D3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07D75">
              <w:rPr>
                <w:rFonts w:ascii="Tahoma" w:hAnsi="Tahoma" w:cs="Tahoma"/>
                <w:sz w:val="16"/>
                <w:szCs w:val="16"/>
              </w:rPr>
              <w:t>Boletos</w:t>
            </w:r>
            <w:proofErr w:type="spellEnd"/>
            <w:r w:rsidRPr="00F07D75">
              <w:rPr>
                <w:rFonts w:ascii="Tahoma" w:hAnsi="Tahoma" w:cs="Tahoma"/>
                <w:sz w:val="16"/>
                <w:szCs w:val="16"/>
              </w:rPr>
              <w:t xml:space="preserve"> y </w:t>
            </w:r>
            <w:proofErr w:type="spellStart"/>
            <w:r w:rsidRPr="00F07D75">
              <w:rPr>
                <w:rFonts w:ascii="Tahoma" w:hAnsi="Tahoma" w:cs="Tahoma"/>
                <w:sz w:val="16"/>
                <w:szCs w:val="16"/>
              </w:rPr>
              <w:t>Viáticos</w:t>
            </w:r>
            <w:proofErr w:type="spellEnd"/>
            <w:r w:rsidRPr="00F07D75">
              <w:rPr>
                <w:rFonts w:ascii="Tahoma" w:hAnsi="Tahoma" w:cs="Tahoma"/>
                <w:sz w:val="16"/>
                <w:szCs w:val="16"/>
              </w:rPr>
              <w:t xml:space="preserve">.  </w:t>
            </w:r>
          </w:p>
          <w:p w:rsidR="005344D3" w:rsidRPr="00AB0327" w:rsidRDefault="005344D3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44D3" w:rsidRPr="00AB0327" w:rsidRDefault="00182C06" w:rsidP="005344D3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US$1,425.83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44D3" w:rsidRDefault="005344D3" w:rsidP="005344D3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US$3,400.00</w:t>
            </w:r>
          </w:p>
          <w:p w:rsidR="005344D3" w:rsidRPr="00AB0327" w:rsidRDefault="005344D3" w:rsidP="005344D3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</w:tr>
      <w:tr w:rsidR="005344D3" w:rsidRPr="00AB0327" w:rsidTr="003B7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44D3" w:rsidRPr="002F5F1B" w:rsidRDefault="005344D3" w:rsidP="00174504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 xml:space="preserve">Magister Mirna Guillermina Rafael </w:t>
            </w:r>
            <w:proofErr w:type="spellStart"/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>Latz</w:t>
            </w:r>
            <w:proofErr w:type="spellEnd"/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 xml:space="preserve">, Asesor Específico, Órgano Consultor y Asesor Técnico y Profesional. </w:t>
            </w:r>
          </w:p>
          <w:p w:rsidR="005344D3" w:rsidRPr="005344D3" w:rsidRDefault="005344D3" w:rsidP="005344D3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44D3" w:rsidRDefault="005344D3" w:rsidP="005344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07D75">
              <w:rPr>
                <w:rFonts w:ascii="Tahoma" w:hAnsi="Tahoma" w:cs="Tahoma"/>
                <w:sz w:val="16"/>
                <w:szCs w:val="16"/>
              </w:rPr>
              <w:t>Boletos</w:t>
            </w:r>
            <w:proofErr w:type="spellEnd"/>
            <w:r w:rsidRPr="00F07D75">
              <w:rPr>
                <w:rFonts w:ascii="Tahoma" w:hAnsi="Tahoma" w:cs="Tahoma"/>
                <w:sz w:val="16"/>
                <w:szCs w:val="16"/>
              </w:rPr>
              <w:t xml:space="preserve"> y </w:t>
            </w:r>
            <w:proofErr w:type="spellStart"/>
            <w:r w:rsidRPr="00F07D75">
              <w:rPr>
                <w:rFonts w:ascii="Tahoma" w:hAnsi="Tahoma" w:cs="Tahoma"/>
                <w:sz w:val="16"/>
                <w:szCs w:val="16"/>
              </w:rPr>
              <w:t>Viáticos</w:t>
            </w:r>
            <w:proofErr w:type="spellEnd"/>
            <w:r w:rsidRPr="00F07D75">
              <w:rPr>
                <w:rFonts w:ascii="Tahoma" w:hAnsi="Tahoma" w:cs="Tahoma"/>
                <w:sz w:val="16"/>
                <w:szCs w:val="16"/>
              </w:rPr>
              <w:t xml:space="preserve">.  </w:t>
            </w:r>
          </w:p>
          <w:p w:rsidR="005344D3" w:rsidRPr="00AB0327" w:rsidRDefault="005344D3" w:rsidP="005344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44D3" w:rsidRPr="00AB0327" w:rsidRDefault="00182C06" w:rsidP="005344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US$1,425.83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44D3" w:rsidRDefault="005344D3" w:rsidP="005344D3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US$3,400.00</w:t>
            </w:r>
          </w:p>
          <w:p w:rsidR="005344D3" w:rsidRPr="00AB0327" w:rsidRDefault="005344D3" w:rsidP="005344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</w:tr>
      <w:tr w:rsidR="005344D3" w:rsidRPr="00AB0327" w:rsidTr="003B717D">
        <w:trPr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44D3" w:rsidRPr="002F5F1B" w:rsidRDefault="005344D3" w:rsidP="00174504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>Doctora Xiomara Julissa Castillo Ochoa, Supervisor Gubernamental, Dirección de Auditoría Al Sector Salud y Seguridad Social.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44D3" w:rsidRDefault="005344D3" w:rsidP="005344D3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07D75">
              <w:rPr>
                <w:rFonts w:ascii="Tahoma" w:hAnsi="Tahoma" w:cs="Tahoma"/>
                <w:sz w:val="16"/>
                <w:szCs w:val="16"/>
              </w:rPr>
              <w:t>Boletos</w:t>
            </w:r>
            <w:proofErr w:type="spellEnd"/>
            <w:r w:rsidRPr="00F07D75">
              <w:rPr>
                <w:rFonts w:ascii="Tahoma" w:hAnsi="Tahoma" w:cs="Tahoma"/>
                <w:sz w:val="16"/>
                <w:szCs w:val="16"/>
              </w:rPr>
              <w:t xml:space="preserve"> y </w:t>
            </w:r>
            <w:proofErr w:type="spellStart"/>
            <w:r w:rsidRPr="00F07D75">
              <w:rPr>
                <w:rFonts w:ascii="Tahoma" w:hAnsi="Tahoma" w:cs="Tahoma"/>
                <w:sz w:val="16"/>
                <w:szCs w:val="16"/>
              </w:rPr>
              <w:t>Viáticos</w:t>
            </w:r>
            <w:proofErr w:type="spellEnd"/>
            <w:r w:rsidRPr="00F07D75">
              <w:rPr>
                <w:rFonts w:ascii="Tahoma" w:hAnsi="Tahoma" w:cs="Tahoma"/>
                <w:sz w:val="16"/>
                <w:szCs w:val="16"/>
              </w:rPr>
              <w:t xml:space="preserve">.  </w:t>
            </w:r>
          </w:p>
          <w:p w:rsidR="005344D3" w:rsidRPr="00AB0327" w:rsidRDefault="005344D3" w:rsidP="005344D3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44D3" w:rsidRPr="00AB0327" w:rsidRDefault="00182C06" w:rsidP="005344D3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US$1,425.83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44D3" w:rsidRDefault="005344D3" w:rsidP="005344D3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US$3,400.00</w:t>
            </w:r>
          </w:p>
          <w:p w:rsidR="005344D3" w:rsidRPr="00AB0327" w:rsidRDefault="005344D3" w:rsidP="005344D3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</w:tr>
    </w:tbl>
    <w:p w:rsidR="00280830" w:rsidRDefault="00280830" w:rsidP="00E63AD1">
      <w:pPr>
        <w:spacing w:after="0"/>
        <w:rPr>
          <w:rFonts w:ascii="Arial" w:hAnsi="Arial" w:cs="Arial"/>
          <w:sz w:val="20"/>
          <w:szCs w:val="20"/>
        </w:rPr>
      </w:pPr>
    </w:p>
    <w:p w:rsidR="00280830" w:rsidRDefault="00280830" w:rsidP="00E63AD1">
      <w:pPr>
        <w:spacing w:after="0"/>
        <w:rPr>
          <w:rFonts w:ascii="Arial" w:hAnsi="Arial" w:cs="Arial"/>
          <w:sz w:val="20"/>
          <w:szCs w:val="20"/>
        </w:rPr>
      </w:pPr>
    </w:p>
    <w:p w:rsidR="00280830" w:rsidRDefault="00280830" w:rsidP="00E63AD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decuadrcula4-nfasis1"/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471"/>
        <w:gridCol w:w="2568"/>
        <w:gridCol w:w="1094"/>
        <w:gridCol w:w="2733"/>
        <w:gridCol w:w="1493"/>
        <w:gridCol w:w="1553"/>
        <w:gridCol w:w="1490"/>
        <w:gridCol w:w="1835"/>
      </w:tblGrid>
      <w:tr w:rsidR="00280830" w:rsidRPr="00AB0327" w:rsidTr="003B7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80830" w:rsidRPr="00AB0327" w:rsidRDefault="00280830" w:rsidP="003B717D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lastRenderedPageBreak/>
              <w:t>No.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80830" w:rsidRPr="00AB0327" w:rsidRDefault="00280830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DESTINO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80830" w:rsidRPr="00AB0327" w:rsidRDefault="00280830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OBJETIVO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80830" w:rsidRPr="00AB0327" w:rsidRDefault="00280830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FECHAS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80830" w:rsidRPr="00AB0327" w:rsidRDefault="00280830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PARTICIPANTES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80830" w:rsidRPr="00AB0327" w:rsidRDefault="00280830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APORTE DE LA CGC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80830" w:rsidRPr="00AB0327" w:rsidRDefault="00280830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BOLETOS</w:t>
            </w:r>
            <w:r w:rsidRPr="00AB032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7"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80830" w:rsidRPr="00AB0327" w:rsidRDefault="00280830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 w:rsidRPr="00AB032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8"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280830" w:rsidRPr="00AB0327" w:rsidRDefault="00280830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Reconocimiento de Gastos</w:t>
            </w:r>
            <w:r w:rsidRPr="00AB032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9"/>
            </w:r>
          </w:p>
        </w:tc>
      </w:tr>
      <w:tr w:rsidR="00280830" w:rsidRPr="00AB0327" w:rsidTr="003B7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</w:tcPr>
          <w:p w:rsidR="00280830" w:rsidRPr="00AB0327" w:rsidRDefault="00280830" w:rsidP="003B717D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280830" w:rsidRPr="00AB0327" w:rsidRDefault="00280830" w:rsidP="003B717D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 w:val="restart"/>
            <w:shd w:val="clear" w:color="auto" w:fill="FFFFFF" w:themeFill="background1"/>
          </w:tcPr>
          <w:p w:rsidR="00280830" w:rsidRPr="00AB0327" w:rsidRDefault="00280830" w:rsidP="003B717D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 w:val="restart"/>
            <w:shd w:val="clear" w:color="auto" w:fill="FFFFFF" w:themeFill="background1"/>
          </w:tcPr>
          <w:p w:rsidR="00280830" w:rsidRPr="00AB0327" w:rsidRDefault="00280830" w:rsidP="003B717D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44D3" w:rsidRPr="002F5F1B" w:rsidRDefault="005344D3" w:rsidP="00174504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 xml:space="preserve">Señor Francisco Javier Velásquez Pérez, Servicios Técnicos, Dirección de Auditoría de Desempeño. </w:t>
            </w:r>
          </w:p>
          <w:p w:rsidR="00280830" w:rsidRPr="005344D3" w:rsidRDefault="00280830" w:rsidP="005344D3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44D3" w:rsidRDefault="005344D3" w:rsidP="005344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07D75">
              <w:rPr>
                <w:rFonts w:ascii="Tahoma" w:hAnsi="Tahoma" w:cs="Tahoma"/>
                <w:sz w:val="16"/>
                <w:szCs w:val="16"/>
              </w:rPr>
              <w:t>Boletos</w:t>
            </w:r>
            <w:proofErr w:type="spellEnd"/>
            <w:r w:rsidRPr="00F07D75">
              <w:rPr>
                <w:rFonts w:ascii="Tahoma" w:hAnsi="Tahoma" w:cs="Tahoma"/>
                <w:sz w:val="16"/>
                <w:szCs w:val="16"/>
              </w:rPr>
              <w:t xml:space="preserve"> y </w:t>
            </w:r>
            <w:proofErr w:type="spellStart"/>
            <w:r w:rsidRPr="00F07D75">
              <w:rPr>
                <w:rFonts w:ascii="Tahoma" w:hAnsi="Tahoma" w:cs="Tahoma"/>
                <w:sz w:val="16"/>
                <w:szCs w:val="16"/>
              </w:rPr>
              <w:t>Viáticos</w:t>
            </w:r>
            <w:proofErr w:type="spellEnd"/>
            <w:r w:rsidRPr="00F07D75">
              <w:rPr>
                <w:rFonts w:ascii="Tahoma" w:hAnsi="Tahoma" w:cs="Tahoma"/>
                <w:sz w:val="16"/>
                <w:szCs w:val="16"/>
              </w:rPr>
              <w:t xml:space="preserve">.  </w:t>
            </w:r>
          </w:p>
          <w:p w:rsidR="00280830" w:rsidRPr="00AB0327" w:rsidRDefault="00280830" w:rsidP="003B717D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0830" w:rsidRPr="00AB0327" w:rsidRDefault="00182C06" w:rsidP="003B717D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US$1,226.34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0830" w:rsidRPr="00AB0327" w:rsidRDefault="00280830" w:rsidP="003B717D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280830" w:rsidRPr="00AB0327" w:rsidRDefault="00280830" w:rsidP="003B717D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</w:tr>
      <w:tr w:rsidR="005344D3" w:rsidRPr="00AB0327" w:rsidTr="00174504">
        <w:trPr>
          <w:trHeight w:val="13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44D3" w:rsidRPr="002F5F1B" w:rsidRDefault="005344D3" w:rsidP="00174504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>Señora Fernanda Beatriz Méndez Sánchez Servicios Técnicos, Dirección de Auditoría de Desempeño.</w:t>
            </w:r>
          </w:p>
          <w:p w:rsidR="005344D3" w:rsidRPr="005344D3" w:rsidRDefault="005344D3" w:rsidP="005344D3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  <w:p w:rsidR="005344D3" w:rsidRPr="005344D3" w:rsidRDefault="005344D3" w:rsidP="005344D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44D3" w:rsidRDefault="005344D3" w:rsidP="005344D3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07D75">
              <w:rPr>
                <w:rFonts w:ascii="Tahoma" w:hAnsi="Tahoma" w:cs="Tahoma"/>
                <w:sz w:val="16"/>
                <w:szCs w:val="16"/>
              </w:rPr>
              <w:t>Boletos</w:t>
            </w:r>
            <w:proofErr w:type="spellEnd"/>
            <w:r w:rsidRPr="00F07D75">
              <w:rPr>
                <w:rFonts w:ascii="Tahoma" w:hAnsi="Tahoma" w:cs="Tahoma"/>
                <w:sz w:val="16"/>
                <w:szCs w:val="16"/>
              </w:rPr>
              <w:t xml:space="preserve"> y </w:t>
            </w:r>
            <w:proofErr w:type="spellStart"/>
            <w:r w:rsidRPr="00F07D75">
              <w:rPr>
                <w:rFonts w:ascii="Tahoma" w:hAnsi="Tahoma" w:cs="Tahoma"/>
                <w:sz w:val="16"/>
                <w:szCs w:val="16"/>
              </w:rPr>
              <w:t>Viáticos</w:t>
            </w:r>
            <w:proofErr w:type="spellEnd"/>
            <w:r w:rsidRPr="00F07D75">
              <w:rPr>
                <w:rFonts w:ascii="Tahoma" w:hAnsi="Tahoma" w:cs="Tahoma"/>
                <w:sz w:val="16"/>
                <w:szCs w:val="16"/>
              </w:rPr>
              <w:t xml:space="preserve">.  </w:t>
            </w:r>
          </w:p>
          <w:p w:rsidR="005344D3" w:rsidRPr="00AB0327" w:rsidRDefault="005344D3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44D3" w:rsidRPr="00AB0327" w:rsidRDefault="00182C06" w:rsidP="005344D3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US$1,226.34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44D3" w:rsidRPr="00AB0327" w:rsidRDefault="005344D3" w:rsidP="005344D3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44D3" w:rsidRDefault="005344D3" w:rsidP="005344D3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US$3,400.00</w:t>
            </w:r>
          </w:p>
          <w:p w:rsidR="005344D3" w:rsidRPr="00AB0327" w:rsidRDefault="005344D3" w:rsidP="005344D3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</w:tr>
      <w:tr w:rsidR="005344D3" w:rsidRPr="00AB0327" w:rsidTr="003B7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44D3" w:rsidRPr="005344D3" w:rsidRDefault="005344D3" w:rsidP="00174504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 xml:space="preserve">Señor </w:t>
            </w:r>
            <w:proofErr w:type="spellStart"/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>Wenner</w:t>
            </w:r>
            <w:proofErr w:type="spellEnd"/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 xml:space="preserve"> </w:t>
            </w:r>
            <w:proofErr w:type="spellStart"/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>Denilson</w:t>
            </w:r>
            <w:proofErr w:type="spellEnd"/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 xml:space="preserve"> López Maldonado, Servicios Técnicos, Dirección de Auditoría de Desempeño</w:t>
            </w:r>
          </w:p>
          <w:p w:rsidR="005344D3" w:rsidRPr="005344D3" w:rsidRDefault="005344D3" w:rsidP="005344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5344D3" w:rsidRDefault="005344D3" w:rsidP="005344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07D75">
              <w:rPr>
                <w:rFonts w:ascii="Tahoma" w:hAnsi="Tahoma" w:cs="Tahoma"/>
                <w:sz w:val="16"/>
                <w:szCs w:val="16"/>
              </w:rPr>
              <w:t>Boletos</w:t>
            </w:r>
            <w:proofErr w:type="spellEnd"/>
            <w:r w:rsidRPr="00F07D75">
              <w:rPr>
                <w:rFonts w:ascii="Tahoma" w:hAnsi="Tahoma" w:cs="Tahoma"/>
                <w:sz w:val="16"/>
                <w:szCs w:val="16"/>
              </w:rPr>
              <w:t xml:space="preserve"> y </w:t>
            </w:r>
            <w:proofErr w:type="spellStart"/>
            <w:r w:rsidRPr="00F07D75">
              <w:rPr>
                <w:rFonts w:ascii="Tahoma" w:hAnsi="Tahoma" w:cs="Tahoma"/>
                <w:sz w:val="16"/>
                <w:szCs w:val="16"/>
              </w:rPr>
              <w:t>Viáticos</w:t>
            </w:r>
            <w:proofErr w:type="spellEnd"/>
            <w:r w:rsidRPr="00F07D75">
              <w:rPr>
                <w:rFonts w:ascii="Tahoma" w:hAnsi="Tahoma" w:cs="Tahoma"/>
                <w:sz w:val="16"/>
                <w:szCs w:val="16"/>
              </w:rPr>
              <w:t xml:space="preserve">.  </w:t>
            </w:r>
          </w:p>
          <w:p w:rsidR="005344D3" w:rsidRPr="00AB0327" w:rsidRDefault="005344D3" w:rsidP="005344D3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44D3" w:rsidRPr="00AB0327" w:rsidRDefault="00182C06" w:rsidP="005344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US$1,226.34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44D3" w:rsidRPr="00AB0327" w:rsidRDefault="005344D3" w:rsidP="005344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5344D3" w:rsidRDefault="005344D3" w:rsidP="005344D3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US$3,400.00</w:t>
            </w:r>
          </w:p>
          <w:p w:rsidR="005344D3" w:rsidRPr="00AB0327" w:rsidRDefault="005344D3" w:rsidP="005344D3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</w:tr>
      <w:tr w:rsidR="005344D3" w:rsidRPr="00AB0327" w:rsidTr="003B717D">
        <w:trPr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5344D3" w:rsidRPr="00AB0327" w:rsidRDefault="005344D3" w:rsidP="005344D3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44D3" w:rsidRPr="002F5F1B" w:rsidRDefault="005344D3" w:rsidP="00174504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 xml:space="preserve">Licenciado Guillermo Horacio de León Larios, Servicios Profesionales, Asesor de la </w:t>
            </w:r>
            <w:proofErr w:type="spellStart"/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>Subcontraloría</w:t>
            </w:r>
            <w:proofErr w:type="spellEnd"/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 xml:space="preserve"> de Calidad del Gasto Público.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44D3" w:rsidRDefault="005344D3" w:rsidP="005344D3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07D75">
              <w:rPr>
                <w:rFonts w:ascii="Tahoma" w:hAnsi="Tahoma" w:cs="Tahoma"/>
                <w:sz w:val="16"/>
                <w:szCs w:val="16"/>
              </w:rPr>
              <w:t>Boletos</w:t>
            </w:r>
            <w:proofErr w:type="spellEnd"/>
            <w:r w:rsidRPr="00F07D75">
              <w:rPr>
                <w:rFonts w:ascii="Tahoma" w:hAnsi="Tahoma" w:cs="Tahoma"/>
                <w:sz w:val="16"/>
                <w:szCs w:val="16"/>
              </w:rPr>
              <w:t xml:space="preserve"> y </w:t>
            </w:r>
            <w:proofErr w:type="spellStart"/>
            <w:r w:rsidRPr="00F07D75">
              <w:rPr>
                <w:rFonts w:ascii="Tahoma" w:hAnsi="Tahoma" w:cs="Tahoma"/>
                <w:sz w:val="16"/>
                <w:szCs w:val="16"/>
              </w:rPr>
              <w:t>Viáticos</w:t>
            </w:r>
            <w:proofErr w:type="spellEnd"/>
            <w:r w:rsidRPr="00F07D75">
              <w:rPr>
                <w:rFonts w:ascii="Tahoma" w:hAnsi="Tahoma" w:cs="Tahoma"/>
                <w:sz w:val="16"/>
                <w:szCs w:val="16"/>
              </w:rPr>
              <w:t xml:space="preserve">.  </w:t>
            </w:r>
          </w:p>
          <w:p w:rsidR="005344D3" w:rsidRPr="00AB0327" w:rsidRDefault="005344D3" w:rsidP="005344D3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82C06" w:rsidRPr="00AB0327" w:rsidRDefault="00182C06" w:rsidP="005344D3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US$1,226.34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44D3" w:rsidRPr="00AB0327" w:rsidRDefault="005344D3" w:rsidP="005344D3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344D3" w:rsidRDefault="005344D3" w:rsidP="005344D3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US$3,400.00</w:t>
            </w:r>
          </w:p>
          <w:p w:rsidR="005344D3" w:rsidRPr="00AB0327" w:rsidRDefault="005344D3" w:rsidP="005344D3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</w:tr>
    </w:tbl>
    <w:p w:rsidR="00280830" w:rsidRDefault="00280830" w:rsidP="00E63AD1">
      <w:pPr>
        <w:spacing w:after="0"/>
        <w:rPr>
          <w:rFonts w:ascii="Arial" w:hAnsi="Arial" w:cs="Arial"/>
          <w:sz w:val="20"/>
          <w:szCs w:val="20"/>
        </w:rPr>
      </w:pPr>
    </w:p>
    <w:p w:rsidR="00280830" w:rsidRDefault="00280830" w:rsidP="00E63AD1">
      <w:pPr>
        <w:spacing w:after="0"/>
        <w:rPr>
          <w:rFonts w:ascii="Arial" w:hAnsi="Arial" w:cs="Arial"/>
          <w:sz w:val="20"/>
          <w:szCs w:val="20"/>
        </w:rPr>
      </w:pPr>
    </w:p>
    <w:p w:rsidR="00280830" w:rsidRDefault="00280830" w:rsidP="00E63AD1">
      <w:pPr>
        <w:spacing w:after="0"/>
        <w:rPr>
          <w:rFonts w:ascii="Arial" w:hAnsi="Arial" w:cs="Arial"/>
          <w:sz w:val="20"/>
          <w:szCs w:val="20"/>
        </w:rPr>
      </w:pPr>
    </w:p>
    <w:p w:rsidR="00280830" w:rsidRDefault="00280830" w:rsidP="00E63AD1">
      <w:pPr>
        <w:spacing w:after="0"/>
        <w:rPr>
          <w:rFonts w:ascii="Arial" w:hAnsi="Arial" w:cs="Arial"/>
          <w:sz w:val="20"/>
          <w:szCs w:val="20"/>
        </w:rPr>
      </w:pPr>
    </w:p>
    <w:p w:rsidR="00280830" w:rsidRDefault="00280830" w:rsidP="00E63AD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decuadrcula4-nfasis1"/>
        <w:tblW w:w="14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"/>
        <w:gridCol w:w="1471"/>
        <w:gridCol w:w="2568"/>
        <w:gridCol w:w="1094"/>
        <w:gridCol w:w="2733"/>
        <w:gridCol w:w="1493"/>
        <w:gridCol w:w="1553"/>
        <w:gridCol w:w="1490"/>
        <w:gridCol w:w="1835"/>
      </w:tblGrid>
      <w:tr w:rsidR="00174504" w:rsidRPr="00AB0327" w:rsidTr="003B71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74504" w:rsidRPr="00AB0327" w:rsidRDefault="00174504" w:rsidP="003B717D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lastRenderedPageBreak/>
              <w:t>No.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74504" w:rsidRPr="00AB0327" w:rsidRDefault="00174504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DESTINO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74504" w:rsidRPr="00AB0327" w:rsidRDefault="00174504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OBJETIVO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74504" w:rsidRPr="00AB0327" w:rsidRDefault="00174504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FECHAS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74504" w:rsidRPr="00AB0327" w:rsidRDefault="00174504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PARTICIPANTES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74504" w:rsidRPr="00AB0327" w:rsidRDefault="00174504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APORTE DE LA CGC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74504" w:rsidRPr="00AB0327" w:rsidRDefault="00174504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BOLETOS</w:t>
            </w:r>
            <w:r w:rsidRPr="00AB032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10"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74504" w:rsidRPr="00AB0327" w:rsidRDefault="00174504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VIÁTICOS</w:t>
            </w:r>
            <w:r w:rsidRPr="00AB032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11"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:rsidR="00174504" w:rsidRPr="00AB0327" w:rsidRDefault="00174504" w:rsidP="003B717D">
            <w:pPr>
              <w:spacing w:after="0" w:line="312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AB0327">
              <w:rPr>
                <w:rFonts w:ascii="Tahoma" w:hAnsi="Tahoma" w:cs="Tahoma"/>
                <w:sz w:val="16"/>
                <w:szCs w:val="16"/>
                <w:lang w:val="es-GT"/>
              </w:rPr>
              <w:t>Reconocimiento de Gastos</w:t>
            </w:r>
            <w:r w:rsidRPr="00AB0327">
              <w:rPr>
                <w:rStyle w:val="Refdenotaalpie"/>
                <w:rFonts w:ascii="Tahoma" w:hAnsi="Tahoma" w:cs="Tahoma"/>
                <w:sz w:val="16"/>
                <w:szCs w:val="16"/>
                <w:lang w:val="es-GT"/>
              </w:rPr>
              <w:footnoteReference w:id="12"/>
            </w:r>
          </w:p>
        </w:tc>
      </w:tr>
      <w:tr w:rsidR="00174504" w:rsidRPr="00AB0327" w:rsidTr="003B7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 w:val="restart"/>
            <w:shd w:val="clear" w:color="auto" w:fill="FFFFFF" w:themeFill="background1"/>
          </w:tcPr>
          <w:p w:rsidR="00174504" w:rsidRPr="00AB0327" w:rsidRDefault="00174504" w:rsidP="003B717D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 w:val="restart"/>
            <w:shd w:val="clear" w:color="auto" w:fill="FFFFFF" w:themeFill="background1"/>
          </w:tcPr>
          <w:p w:rsidR="00174504" w:rsidRPr="00AB0327" w:rsidRDefault="00174504" w:rsidP="003B717D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 w:val="restart"/>
            <w:shd w:val="clear" w:color="auto" w:fill="FFFFFF" w:themeFill="background1"/>
          </w:tcPr>
          <w:p w:rsidR="00174504" w:rsidRPr="00AB0327" w:rsidRDefault="00174504" w:rsidP="003B717D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 w:val="restart"/>
            <w:shd w:val="clear" w:color="auto" w:fill="FFFFFF" w:themeFill="background1"/>
          </w:tcPr>
          <w:p w:rsidR="00174504" w:rsidRPr="00AB0327" w:rsidRDefault="00174504" w:rsidP="003B717D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74504" w:rsidRPr="002F5F1B" w:rsidRDefault="00174504" w:rsidP="00174504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 xml:space="preserve">Señor Cristian Fernando </w:t>
            </w:r>
            <w:proofErr w:type="spellStart"/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>Rodriguez</w:t>
            </w:r>
            <w:proofErr w:type="spellEnd"/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 xml:space="preserve"> </w:t>
            </w:r>
            <w:proofErr w:type="spellStart"/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>Rodriguez</w:t>
            </w:r>
            <w:proofErr w:type="spellEnd"/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>, Prestador de Servicios Técnicos, Dirección de Auditoría de Desempeño.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74504" w:rsidRDefault="00174504" w:rsidP="00174504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07D75">
              <w:rPr>
                <w:rFonts w:ascii="Tahoma" w:hAnsi="Tahoma" w:cs="Tahoma"/>
                <w:sz w:val="16"/>
                <w:szCs w:val="16"/>
              </w:rPr>
              <w:t>Boletos</w:t>
            </w:r>
            <w:proofErr w:type="spellEnd"/>
            <w:r w:rsidRPr="00F07D75">
              <w:rPr>
                <w:rFonts w:ascii="Tahoma" w:hAnsi="Tahoma" w:cs="Tahoma"/>
                <w:sz w:val="16"/>
                <w:szCs w:val="16"/>
              </w:rPr>
              <w:t xml:space="preserve"> y </w:t>
            </w:r>
            <w:proofErr w:type="spellStart"/>
            <w:r w:rsidRPr="00F07D75">
              <w:rPr>
                <w:rFonts w:ascii="Tahoma" w:hAnsi="Tahoma" w:cs="Tahoma"/>
                <w:sz w:val="16"/>
                <w:szCs w:val="16"/>
              </w:rPr>
              <w:t>Viáticos</w:t>
            </w:r>
            <w:proofErr w:type="spellEnd"/>
            <w:r w:rsidRPr="00F07D75">
              <w:rPr>
                <w:rFonts w:ascii="Tahoma" w:hAnsi="Tahoma" w:cs="Tahoma"/>
                <w:sz w:val="16"/>
                <w:szCs w:val="16"/>
              </w:rPr>
              <w:t xml:space="preserve">.  </w:t>
            </w:r>
          </w:p>
          <w:p w:rsidR="00174504" w:rsidRPr="00AB0327" w:rsidRDefault="00174504" w:rsidP="003B717D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74504" w:rsidRPr="00AB0327" w:rsidRDefault="00182C06" w:rsidP="003B717D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US$1,425.83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74504" w:rsidRPr="00AB0327" w:rsidRDefault="00174504" w:rsidP="003B717D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74504" w:rsidRPr="00AB0327" w:rsidRDefault="00174504" w:rsidP="003B717D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</w:tr>
      <w:tr w:rsidR="00174504" w:rsidRPr="00AB0327" w:rsidTr="003B717D">
        <w:trPr>
          <w:trHeight w:val="8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174504" w:rsidRPr="00AB0327" w:rsidRDefault="00174504" w:rsidP="003B717D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174504" w:rsidRPr="00AB0327" w:rsidRDefault="00174504" w:rsidP="003B717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174504" w:rsidRPr="00AB0327" w:rsidRDefault="00174504" w:rsidP="003B717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174504" w:rsidRPr="00AB0327" w:rsidRDefault="00174504" w:rsidP="003B717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74504" w:rsidRPr="005344D3" w:rsidRDefault="00174504" w:rsidP="00174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Señorita </w:t>
            </w:r>
            <w:proofErr w:type="spellStart"/>
            <w:r>
              <w:rPr>
                <w:rFonts w:ascii="Tahoma" w:hAnsi="Tahoma" w:cs="Tahoma"/>
                <w:sz w:val="16"/>
                <w:szCs w:val="16"/>
                <w:lang w:val="es-GT"/>
              </w:rPr>
              <w:t>Josselin</w:t>
            </w:r>
            <w:proofErr w:type="spellEnd"/>
            <w:r>
              <w:rPr>
                <w:rFonts w:ascii="Tahoma" w:hAnsi="Tahoma" w:cs="Tahoma"/>
                <w:sz w:val="16"/>
                <w:szCs w:val="16"/>
                <w:lang w:val="es-GT"/>
              </w:rPr>
              <w:t xml:space="preserve"> Cristina Pérez Barrios, Servicios Técnicos, Dirección de Auditoria de Desempeño.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74504" w:rsidRDefault="00174504" w:rsidP="00174504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07D75">
              <w:rPr>
                <w:rFonts w:ascii="Tahoma" w:hAnsi="Tahoma" w:cs="Tahoma"/>
                <w:sz w:val="16"/>
                <w:szCs w:val="16"/>
              </w:rPr>
              <w:t>Boletos</w:t>
            </w:r>
            <w:proofErr w:type="spellEnd"/>
            <w:r w:rsidRPr="00F07D75">
              <w:rPr>
                <w:rFonts w:ascii="Tahoma" w:hAnsi="Tahoma" w:cs="Tahoma"/>
                <w:sz w:val="16"/>
                <w:szCs w:val="16"/>
              </w:rPr>
              <w:t xml:space="preserve"> y </w:t>
            </w:r>
            <w:proofErr w:type="spellStart"/>
            <w:r w:rsidRPr="00F07D75">
              <w:rPr>
                <w:rFonts w:ascii="Tahoma" w:hAnsi="Tahoma" w:cs="Tahoma"/>
                <w:sz w:val="16"/>
                <w:szCs w:val="16"/>
              </w:rPr>
              <w:t>Viáticos</w:t>
            </w:r>
            <w:proofErr w:type="spellEnd"/>
            <w:r w:rsidRPr="00F07D75">
              <w:rPr>
                <w:rFonts w:ascii="Tahoma" w:hAnsi="Tahoma" w:cs="Tahoma"/>
                <w:sz w:val="16"/>
                <w:szCs w:val="16"/>
              </w:rPr>
              <w:t xml:space="preserve">.  </w:t>
            </w:r>
          </w:p>
          <w:p w:rsidR="00174504" w:rsidRPr="00AB0327" w:rsidRDefault="00174504" w:rsidP="003B717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74504" w:rsidRPr="00AB0327" w:rsidRDefault="00182C06" w:rsidP="003B717D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US$1,226.34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74504" w:rsidRPr="00AB0327" w:rsidRDefault="00174504" w:rsidP="003B717D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74504" w:rsidRDefault="00174504" w:rsidP="003B717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US$3,400.00</w:t>
            </w:r>
          </w:p>
          <w:p w:rsidR="00174504" w:rsidRPr="00AB0327" w:rsidRDefault="00174504" w:rsidP="003B717D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</w:tr>
      <w:tr w:rsidR="00174504" w:rsidRPr="00AB0327" w:rsidTr="003B71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174504" w:rsidRPr="00AB0327" w:rsidRDefault="00174504" w:rsidP="003B717D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174504" w:rsidRPr="00AB0327" w:rsidRDefault="00174504" w:rsidP="003B717D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174504" w:rsidRPr="00AB0327" w:rsidRDefault="00174504" w:rsidP="003B717D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174504" w:rsidRPr="00AB0327" w:rsidRDefault="00174504" w:rsidP="003B717D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74504" w:rsidRPr="0021748B" w:rsidRDefault="00174504" w:rsidP="001745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16"/>
                <w:szCs w:val="16"/>
                <w:lang w:val="es-GT"/>
              </w:rPr>
            </w:pPr>
            <w:r w:rsidRPr="0021748B">
              <w:rPr>
                <w:rFonts w:ascii="Tahoma" w:hAnsi="Tahoma" w:cs="Tahoma"/>
                <w:color w:val="000000" w:themeColor="text1"/>
                <w:sz w:val="16"/>
                <w:szCs w:val="16"/>
                <w:lang w:val="es-GT"/>
              </w:rPr>
              <w:t xml:space="preserve">Señorita </w:t>
            </w:r>
            <w:proofErr w:type="spellStart"/>
            <w:r w:rsidRPr="0021748B">
              <w:rPr>
                <w:rFonts w:ascii="Tahoma" w:hAnsi="Tahoma" w:cs="Tahoma"/>
                <w:color w:val="000000" w:themeColor="text1"/>
                <w:sz w:val="16"/>
                <w:szCs w:val="16"/>
                <w:lang w:val="es-GT"/>
              </w:rPr>
              <w:t>Yosselin</w:t>
            </w:r>
            <w:proofErr w:type="spellEnd"/>
            <w:r w:rsidRPr="0021748B">
              <w:rPr>
                <w:rFonts w:ascii="Tahoma" w:hAnsi="Tahoma" w:cs="Tahoma"/>
                <w:color w:val="000000" w:themeColor="text1"/>
                <w:sz w:val="16"/>
                <w:szCs w:val="16"/>
                <w:lang w:val="es-GT"/>
              </w:rPr>
              <w:t xml:space="preserve"> </w:t>
            </w:r>
            <w:proofErr w:type="spellStart"/>
            <w:r w:rsidRPr="0021748B">
              <w:rPr>
                <w:rFonts w:ascii="Tahoma" w:hAnsi="Tahoma" w:cs="Tahoma"/>
                <w:color w:val="000000" w:themeColor="text1"/>
                <w:sz w:val="16"/>
                <w:szCs w:val="16"/>
                <w:lang w:val="es-GT"/>
              </w:rPr>
              <w:t>Yessenia</w:t>
            </w:r>
            <w:proofErr w:type="spellEnd"/>
            <w:r w:rsidRPr="0021748B">
              <w:rPr>
                <w:rFonts w:ascii="Tahoma" w:hAnsi="Tahoma" w:cs="Tahoma"/>
                <w:color w:val="000000" w:themeColor="text1"/>
                <w:sz w:val="16"/>
                <w:szCs w:val="16"/>
                <w:lang w:val="es-GT"/>
              </w:rPr>
              <w:t xml:space="preserve"> Motta </w:t>
            </w:r>
            <w:proofErr w:type="spellStart"/>
            <w:r w:rsidRPr="0021748B">
              <w:rPr>
                <w:rFonts w:ascii="Tahoma" w:hAnsi="Tahoma" w:cs="Tahoma"/>
                <w:color w:val="000000" w:themeColor="text1"/>
                <w:sz w:val="16"/>
                <w:szCs w:val="16"/>
                <w:lang w:val="es-GT"/>
              </w:rPr>
              <w:t>Ramirez</w:t>
            </w:r>
            <w:proofErr w:type="spellEnd"/>
            <w:r w:rsidRPr="0021748B">
              <w:rPr>
                <w:rFonts w:ascii="Tahoma" w:hAnsi="Tahoma" w:cs="Tahoma"/>
                <w:color w:val="000000" w:themeColor="text1"/>
                <w:sz w:val="16"/>
                <w:szCs w:val="16"/>
                <w:lang w:val="es-GT"/>
              </w:rPr>
              <w:t>, Servicios Técnicos, Dirección de Auditoría de Desempeño.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174504" w:rsidRPr="0021748B" w:rsidRDefault="00174504" w:rsidP="00174504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proofErr w:type="spellStart"/>
            <w:r w:rsidRPr="002174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Boletos</w:t>
            </w:r>
            <w:proofErr w:type="spellEnd"/>
            <w:r w:rsidRPr="0021748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y </w:t>
            </w:r>
            <w:proofErr w:type="spellStart"/>
            <w:r w:rsidRPr="0021748B">
              <w:rPr>
                <w:rFonts w:ascii="Tahoma" w:hAnsi="Tahoma" w:cs="Tahoma"/>
                <w:color w:val="000000" w:themeColor="text1"/>
                <w:sz w:val="16"/>
                <w:szCs w:val="16"/>
              </w:rPr>
              <w:t>Viáticos</w:t>
            </w:r>
            <w:proofErr w:type="spellEnd"/>
            <w:r w:rsidRPr="0021748B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.  </w:t>
            </w:r>
          </w:p>
          <w:p w:rsidR="00174504" w:rsidRPr="0021748B" w:rsidRDefault="00174504" w:rsidP="003B717D">
            <w:pPr>
              <w:spacing w:after="0" w:line="312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16"/>
                <w:szCs w:val="16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74504" w:rsidRPr="0021748B" w:rsidRDefault="00755962" w:rsidP="003B717D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 w:themeColor="text1"/>
                <w:sz w:val="16"/>
                <w:szCs w:val="16"/>
                <w:lang w:val="es-GT"/>
              </w:rPr>
            </w:pPr>
            <w:r w:rsidRPr="0021748B">
              <w:rPr>
                <w:rFonts w:ascii="Tahoma" w:hAnsi="Tahoma" w:cs="Tahoma"/>
                <w:color w:val="000000" w:themeColor="text1"/>
                <w:sz w:val="16"/>
                <w:szCs w:val="16"/>
                <w:lang w:val="es-GT"/>
              </w:rPr>
              <w:t>US$1,226.34</w:t>
            </w:r>
          </w:p>
        </w:tc>
        <w:tc>
          <w:tcPr>
            <w:tcW w:w="14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74504" w:rsidRPr="00AB0327" w:rsidRDefault="00174504" w:rsidP="003B717D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8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74504" w:rsidRDefault="00174504" w:rsidP="003B717D">
            <w:pPr>
              <w:spacing w:after="0" w:line="31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US$3,400.00</w:t>
            </w:r>
          </w:p>
          <w:p w:rsidR="00174504" w:rsidRPr="00AB0327" w:rsidRDefault="00174504" w:rsidP="003B717D">
            <w:pPr>
              <w:spacing w:after="0" w:line="312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</w:tr>
      <w:tr w:rsidR="00174504" w:rsidRPr="00AB0327" w:rsidTr="003B717D">
        <w:trPr>
          <w:trHeight w:val="13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4" w:type="dxa"/>
            <w:vMerge/>
            <w:shd w:val="clear" w:color="auto" w:fill="FFFFFF" w:themeFill="background1"/>
          </w:tcPr>
          <w:p w:rsidR="00174504" w:rsidRPr="00AB0327" w:rsidRDefault="00174504" w:rsidP="003B717D">
            <w:pPr>
              <w:spacing w:after="0" w:line="312" w:lineRule="auto"/>
              <w:jc w:val="center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471" w:type="dxa"/>
            <w:vMerge/>
            <w:shd w:val="clear" w:color="auto" w:fill="FFFFFF" w:themeFill="background1"/>
          </w:tcPr>
          <w:p w:rsidR="00174504" w:rsidRPr="00AB0327" w:rsidRDefault="00174504" w:rsidP="003B717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568" w:type="dxa"/>
            <w:vMerge/>
            <w:shd w:val="clear" w:color="auto" w:fill="FFFFFF" w:themeFill="background1"/>
          </w:tcPr>
          <w:p w:rsidR="00174504" w:rsidRPr="00AB0327" w:rsidRDefault="00174504" w:rsidP="003B717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094" w:type="dxa"/>
            <w:vMerge/>
            <w:shd w:val="clear" w:color="auto" w:fill="FFFFFF" w:themeFill="background1"/>
          </w:tcPr>
          <w:p w:rsidR="00174504" w:rsidRPr="00AB0327" w:rsidRDefault="00174504" w:rsidP="003B717D">
            <w:pPr>
              <w:spacing w:after="0" w:line="312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2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4504" w:rsidRPr="002F5F1B" w:rsidRDefault="00174504" w:rsidP="00174504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 w:rsidRPr="002F5F1B">
              <w:rPr>
                <w:rFonts w:ascii="Tahoma" w:hAnsi="Tahoma" w:cs="Tahoma"/>
                <w:sz w:val="16"/>
                <w:szCs w:val="16"/>
                <w:lang w:val="es-GT"/>
              </w:rPr>
              <w:t>Señor Dany Enrique Galicia Motta, Prestador de Servicios Técnicos, Dirección de Auditoría de Desempeño</w:t>
            </w:r>
          </w:p>
        </w:tc>
        <w:tc>
          <w:tcPr>
            <w:tcW w:w="14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74504" w:rsidRDefault="00174504" w:rsidP="00174504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F07D75">
              <w:rPr>
                <w:rFonts w:ascii="Tahoma" w:hAnsi="Tahoma" w:cs="Tahoma"/>
                <w:sz w:val="16"/>
                <w:szCs w:val="16"/>
              </w:rPr>
              <w:t>Boletos</w:t>
            </w:r>
            <w:proofErr w:type="spellEnd"/>
            <w:r w:rsidRPr="00F07D75">
              <w:rPr>
                <w:rFonts w:ascii="Tahoma" w:hAnsi="Tahoma" w:cs="Tahoma"/>
                <w:sz w:val="16"/>
                <w:szCs w:val="16"/>
              </w:rPr>
              <w:t xml:space="preserve"> y </w:t>
            </w:r>
            <w:proofErr w:type="spellStart"/>
            <w:r w:rsidRPr="00F07D75">
              <w:rPr>
                <w:rFonts w:ascii="Tahoma" w:hAnsi="Tahoma" w:cs="Tahoma"/>
                <w:sz w:val="16"/>
                <w:szCs w:val="16"/>
              </w:rPr>
              <w:t>Viáticos</w:t>
            </w:r>
            <w:proofErr w:type="spellEnd"/>
            <w:r w:rsidRPr="00F07D75">
              <w:rPr>
                <w:rFonts w:ascii="Tahoma" w:hAnsi="Tahoma" w:cs="Tahoma"/>
                <w:sz w:val="16"/>
                <w:szCs w:val="16"/>
              </w:rPr>
              <w:t xml:space="preserve">.  </w:t>
            </w:r>
          </w:p>
          <w:p w:rsidR="00174504" w:rsidRPr="00AB0327" w:rsidRDefault="00174504" w:rsidP="003B717D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4504" w:rsidRPr="00AB0327" w:rsidRDefault="00182C06" w:rsidP="003B717D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US$1,425.83</w:t>
            </w:r>
          </w:p>
        </w:tc>
        <w:tc>
          <w:tcPr>
            <w:tcW w:w="1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4504" w:rsidRPr="00AB0327" w:rsidRDefault="00174504" w:rsidP="003B717D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  <w:tc>
          <w:tcPr>
            <w:tcW w:w="1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74504" w:rsidRDefault="00174504" w:rsidP="003B717D">
            <w:pPr>
              <w:spacing w:after="0" w:line="31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  <w:r>
              <w:rPr>
                <w:rFonts w:ascii="Tahoma" w:hAnsi="Tahoma" w:cs="Tahoma"/>
                <w:sz w:val="16"/>
                <w:szCs w:val="16"/>
                <w:lang w:val="es-GT"/>
              </w:rPr>
              <w:t>US$3,400.00</w:t>
            </w:r>
          </w:p>
          <w:p w:rsidR="00174504" w:rsidRPr="00AB0327" w:rsidRDefault="00174504" w:rsidP="003B717D">
            <w:pPr>
              <w:spacing w:after="0" w:line="312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  <w:lang w:val="es-GT"/>
              </w:rPr>
            </w:pPr>
          </w:p>
        </w:tc>
      </w:tr>
    </w:tbl>
    <w:p w:rsidR="00280830" w:rsidRDefault="00280830" w:rsidP="00E63AD1">
      <w:pPr>
        <w:spacing w:after="0"/>
        <w:rPr>
          <w:rFonts w:ascii="Arial" w:hAnsi="Arial" w:cs="Arial"/>
          <w:sz w:val="20"/>
          <w:szCs w:val="20"/>
        </w:rPr>
      </w:pPr>
    </w:p>
    <w:p w:rsidR="00280830" w:rsidRDefault="00280830" w:rsidP="00E63AD1">
      <w:pPr>
        <w:spacing w:after="0"/>
        <w:rPr>
          <w:rFonts w:ascii="Arial" w:hAnsi="Arial" w:cs="Arial"/>
          <w:sz w:val="20"/>
          <w:szCs w:val="20"/>
        </w:rPr>
      </w:pPr>
    </w:p>
    <w:p w:rsidR="00280830" w:rsidRDefault="00280830" w:rsidP="00E63AD1">
      <w:pPr>
        <w:spacing w:after="0"/>
        <w:rPr>
          <w:rFonts w:ascii="Arial" w:hAnsi="Arial" w:cs="Arial"/>
          <w:sz w:val="20"/>
          <w:szCs w:val="20"/>
        </w:rPr>
      </w:pPr>
    </w:p>
    <w:p w:rsidR="00280830" w:rsidRDefault="00280830" w:rsidP="00E63AD1">
      <w:pPr>
        <w:spacing w:after="0"/>
        <w:rPr>
          <w:rFonts w:ascii="Arial" w:hAnsi="Arial" w:cs="Arial"/>
          <w:sz w:val="20"/>
          <w:szCs w:val="20"/>
        </w:rPr>
      </w:pPr>
    </w:p>
    <w:p w:rsidR="00280830" w:rsidRDefault="00280830" w:rsidP="00E63AD1">
      <w:pPr>
        <w:spacing w:after="0"/>
        <w:rPr>
          <w:rFonts w:ascii="Arial" w:hAnsi="Arial" w:cs="Arial"/>
          <w:sz w:val="20"/>
          <w:szCs w:val="20"/>
        </w:rPr>
      </w:pPr>
    </w:p>
    <w:p w:rsidR="00280830" w:rsidRDefault="00280830" w:rsidP="00E63AD1">
      <w:pPr>
        <w:spacing w:after="0"/>
        <w:rPr>
          <w:rFonts w:ascii="Arial" w:hAnsi="Arial" w:cs="Arial"/>
          <w:sz w:val="20"/>
          <w:szCs w:val="20"/>
        </w:rPr>
      </w:pPr>
    </w:p>
    <w:p w:rsidR="00280830" w:rsidRPr="00E63AD1" w:rsidRDefault="00280830" w:rsidP="00E63AD1">
      <w:pPr>
        <w:spacing w:after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80830" w:rsidRPr="00E63AD1" w:rsidSect="002F5C4C">
      <w:headerReference w:type="default" r:id="rId8"/>
      <w:footerReference w:type="default" r:id="rId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39A" w:rsidRDefault="00D1539A" w:rsidP="009D1821">
      <w:pPr>
        <w:spacing w:after="0" w:line="240" w:lineRule="auto"/>
      </w:pPr>
      <w:r>
        <w:separator/>
      </w:r>
    </w:p>
  </w:endnote>
  <w:endnote w:type="continuationSeparator" w:id="0">
    <w:p w:rsidR="00D1539A" w:rsidRDefault="00D1539A" w:rsidP="009D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Arial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7F26F2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-122555</wp:posOffset>
              </wp:positionV>
              <wp:extent cx="5619750" cy="28575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97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178F" w:rsidRPr="002F5F1B" w:rsidRDefault="00E1178F" w:rsidP="00E1178F">
                          <w:pPr>
                            <w:jc w:val="center"/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  <w:lang w:val="es-GT"/>
                            </w:rPr>
                          </w:pPr>
                          <w:r w:rsidRPr="002F5F1B">
                            <w:rPr>
                              <w:rFonts w:ascii="Century Gothic" w:hAnsi="Century Gothic"/>
                              <w:b/>
                              <w:sz w:val="20"/>
                              <w:szCs w:val="20"/>
                              <w:lang w:val="es-GT"/>
                            </w:rPr>
                            <w:t>Dirección de Cooperación y Relaciones Interinstitucionales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391.3pt;margin-top:-9.65pt;width:442.5pt;height:22.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" fillcolor="white [3201]" stroked="f" strokeweight=".5pt">
              <v:textbox>
                <w:txbxContent>
                  <w:p w:rsidR="00E1178F" w:rsidRPr="002F5F1B" w:rsidRDefault="00E1178F" w:rsidP="00E1178F">
                    <w:pPr>
                      <w:jc w:val="center"/>
                      <w:rPr>
                        <w:rFonts w:ascii="Century Gothic" w:hAnsi="Century Gothic"/>
                        <w:b/>
                        <w:sz w:val="20"/>
                        <w:szCs w:val="20"/>
                        <w:lang w:val="es-GT"/>
                      </w:rPr>
                    </w:pPr>
                    <w:r w:rsidRPr="002F5F1B">
                      <w:rPr>
                        <w:rFonts w:ascii="Century Gothic" w:hAnsi="Century Gothic"/>
                        <w:b/>
                        <w:sz w:val="20"/>
                        <w:szCs w:val="20"/>
                        <w:lang w:val="es-GT"/>
                      </w:rPr>
                      <w:t>Dirección de Cooperación y Relaciones Interinstitucionales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A2F7D"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4851D043" wp14:editId="05AF6D70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11925300" cy="721995"/>
          <wp:effectExtent l="0" t="0" r="0" b="1905"/>
          <wp:wrapNone/>
          <wp:docPr id="40" name="Imagen 40" descr="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0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39A" w:rsidRDefault="00D1539A" w:rsidP="009D1821">
      <w:pPr>
        <w:spacing w:after="0" w:line="240" w:lineRule="auto"/>
      </w:pPr>
      <w:r>
        <w:separator/>
      </w:r>
    </w:p>
  </w:footnote>
  <w:footnote w:type="continuationSeparator" w:id="0">
    <w:p w:rsidR="00D1539A" w:rsidRDefault="00D1539A" w:rsidP="009D1821">
      <w:pPr>
        <w:spacing w:after="0" w:line="240" w:lineRule="auto"/>
      </w:pPr>
      <w:r>
        <w:continuationSeparator/>
      </w:r>
    </w:p>
  </w:footnote>
  <w:footnote w:id="1">
    <w:p w:rsidR="002F5C4C" w:rsidRDefault="002F5C4C" w:rsidP="002F5C4C">
      <w:pPr>
        <w:pStyle w:val="Textonotapie"/>
      </w:pPr>
      <w:r>
        <w:t>Fuente Dirección Administrativa</w:t>
      </w:r>
    </w:p>
  </w:footnote>
  <w:footnote w:id="2">
    <w:p w:rsidR="002F5C4C" w:rsidRDefault="002F5C4C" w:rsidP="002F5C4C">
      <w:pPr>
        <w:pStyle w:val="Textonotapie"/>
      </w:pPr>
      <w:r>
        <w:t>Fuente Dirección Financiera</w:t>
      </w:r>
    </w:p>
  </w:footnote>
  <w:footnote w:id="3">
    <w:p w:rsidR="002F5C4C" w:rsidRDefault="002F5C4C" w:rsidP="002F5C4C">
      <w:pPr>
        <w:pStyle w:val="Textonotapi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  <w:footnote w:id="4">
    <w:p w:rsidR="00280830" w:rsidRDefault="00280830" w:rsidP="00280830">
      <w:pPr>
        <w:pStyle w:val="Textonotapie"/>
      </w:pPr>
      <w:r>
        <w:t>Fuente Dirección Administrativa</w:t>
      </w:r>
    </w:p>
  </w:footnote>
  <w:footnote w:id="5">
    <w:p w:rsidR="00280830" w:rsidRDefault="00280830" w:rsidP="00280830">
      <w:pPr>
        <w:pStyle w:val="Textonotapie"/>
      </w:pPr>
      <w:r>
        <w:t>Fuente Dirección Financiera</w:t>
      </w:r>
    </w:p>
  </w:footnote>
  <w:footnote w:id="6">
    <w:p w:rsidR="00280830" w:rsidRDefault="00280830" w:rsidP="00280830">
      <w:pPr>
        <w:pStyle w:val="Textonotapi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  <w:footnote w:id="7">
    <w:p w:rsidR="00280830" w:rsidRDefault="00280830" w:rsidP="00280830">
      <w:pPr>
        <w:pStyle w:val="Textonotapie"/>
      </w:pPr>
      <w:r>
        <w:t>Fuente Dirección Administrativa</w:t>
      </w:r>
    </w:p>
  </w:footnote>
  <w:footnote w:id="8">
    <w:p w:rsidR="00280830" w:rsidRDefault="00280830" w:rsidP="00280830">
      <w:pPr>
        <w:pStyle w:val="Textonotapie"/>
      </w:pPr>
      <w:r>
        <w:t>Fuente Dirección Financiera</w:t>
      </w:r>
    </w:p>
  </w:footnote>
  <w:footnote w:id="9">
    <w:p w:rsidR="00280830" w:rsidRDefault="00280830" w:rsidP="00280830">
      <w:pPr>
        <w:pStyle w:val="Textonotapi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  <w:footnote w:id="10">
    <w:p w:rsidR="00174504" w:rsidRDefault="00174504" w:rsidP="00174504">
      <w:pPr>
        <w:pStyle w:val="Textonotapie"/>
      </w:pPr>
      <w:r>
        <w:t>Fuente Dirección Administrativa</w:t>
      </w:r>
    </w:p>
  </w:footnote>
  <w:footnote w:id="11">
    <w:p w:rsidR="00174504" w:rsidRDefault="00174504" w:rsidP="00174504">
      <w:pPr>
        <w:pStyle w:val="Textonotapie"/>
      </w:pPr>
      <w:r>
        <w:t>Fuente Dirección Financiera</w:t>
      </w:r>
    </w:p>
  </w:footnote>
  <w:footnote w:id="12">
    <w:p w:rsidR="00174504" w:rsidRDefault="00174504" w:rsidP="00174504">
      <w:pPr>
        <w:pStyle w:val="Textonotapi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21" w:rsidRDefault="002F5C4C" w:rsidP="00E1178F">
    <w:pPr>
      <w:pStyle w:val="Encabezado"/>
      <w:jc w:val="center"/>
    </w:pP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13146</wp:posOffset>
          </wp:positionV>
          <wp:extent cx="1529715" cy="600075"/>
          <wp:effectExtent l="0" t="0" r="0" b="9525"/>
          <wp:wrapSquare wrapText="bothSides"/>
          <wp:docPr id="38" name="Imagen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CG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1821"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4170BDE8" wp14:editId="1D3238E3">
          <wp:simplePos x="0" y="0"/>
          <wp:positionH relativeFrom="page">
            <wp:align>right</wp:align>
          </wp:positionH>
          <wp:positionV relativeFrom="paragraph">
            <wp:posOffset>-516255</wp:posOffset>
          </wp:positionV>
          <wp:extent cx="11896725" cy="442595"/>
          <wp:effectExtent l="0" t="0" r="9525" b="0"/>
          <wp:wrapNone/>
          <wp:docPr id="39" name="Imagen 39" descr="encabe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abez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6725" cy="442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5C4C" w:rsidRDefault="002F5C4C" w:rsidP="00E1178F">
    <w:pPr>
      <w:pStyle w:val="Encabezado"/>
      <w:jc w:val="center"/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</w:p>
  <w:p w:rsidR="002F5C4C" w:rsidRPr="002F5F1B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  <w:lang w:val="es-GT"/>
      </w:rPr>
    </w:pPr>
    <w:r w:rsidRPr="002F5F1B">
      <w:rPr>
        <w:rFonts w:ascii="Franklin Gothic Book" w:hAnsi="Franklin Gothic Book" w:cs="Segoe UI"/>
        <w:b/>
        <w:i/>
        <w:color w:val="002060"/>
        <w:sz w:val="28"/>
        <w:szCs w:val="24"/>
        <w:lang w:val="es-GT"/>
      </w:rPr>
      <w:t>VIAJES INTERNACIONALES FINANCIADOS CON FONDOS PÚBLICOS</w:t>
    </w:r>
  </w:p>
  <w:p w:rsidR="002F5C4C" w:rsidRPr="00101936" w:rsidRDefault="002F5C4C" w:rsidP="002F5C4C">
    <w:pPr>
      <w:spacing w:after="0" w:line="240" w:lineRule="auto"/>
      <w:contextualSpacing/>
      <w:jc w:val="center"/>
      <w:rPr>
        <w:rFonts w:ascii="Franklin Gothic Book" w:hAnsi="Franklin Gothic Book" w:cs="Segoe UI"/>
        <w:b/>
        <w:i/>
        <w:color w:val="002060"/>
        <w:sz w:val="28"/>
        <w:szCs w:val="24"/>
      </w:rPr>
    </w:pP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DEL 01 AL </w:t>
    </w:r>
    <w:r w:rsidR="005344D3">
      <w:rPr>
        <w:rFonts w:ascii="Franklin Gothic Book" w:hAnsi="Franklin Gothic Book" w:cs="Segoe UI"/>
        <w:b/>
        <w:i/>
        <w:color w:val="002060"/>
        <w:sz w:val="28"/>
        <w:szCs w:val="24"/>
      </w:rPr>
      <w:t>28</w:t>
    </w:r>
    <w:r w:rsidR="00915052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</w:t>
    </w:r>
    <w:r w:rsidRPr="00101936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DE </w:t>
    </w:r>
    <w:r w:rsidR="005344D3">
      <w:rPr>
        <w:rFonts w:ascii="Franklin Gothic Book" w:hAnsi="Franklin Gothic Book" w:cs="Segoe UI"/>
        <w:b/>
        <w:i/>
        <w:color w:val="002060"/>
        <w:sz w:val="28"/>
        <w:szCs w:val="24"/>
      </w:rPr>
      <w:t>FEBRERO</w:t>
    </w:r>
    <w:r w:rsidR="005B2A0F">
      <w:rPr>
        <w:rFonts w:ascii="Franklin Gothic Book" w:hAnsi="Franklin Gothic Book" w:cs="Segoe UI"/>
        <w:b/>
        <w:i/>
        <w:color w:val="002060"/>
        <w:sz w:val="28"/>
        <w:szCs w:val="24"/>
      </w:rPr>
      <w:t xml:space="preserve"> 2025</w:t>
    </w:r>
  </w:p>
  <w:p w:rsidR="002F5C4C" w:rsidRDefault="002F5C4C" w:rsidP="00E1178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7ED2"/>
    <w:multiLevelType w:val="hybridMultilevel"/>
    <w:tmpl w:val="11BE28F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3689B"/>
    <w:multiLevelType w:val="hybridMultilevel"/>
    <w:tmpl w:val="90E2B27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23B0A"/>
    <w:multiLevelType w:val="hybridMultilevel"/>
    <w:tmpl w:val="F33AC00C"/>
    <w:lvl w:ilvl="0" w:tplc="57500C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A0235"/>
    <w:multiLevelType w:val="hybridMultilevel"/>
    <w:tmpl w:val="D87CCE00"/>
    <w:lvl w:ilvl="0" w:tplc="C5F035B6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AE45C9"/>
    <w:multiLevelType w:val="hybridMultilevel"/>
    <w:tmpl w:val="15F01FFC"/>
    <w:lvl w:ilvl="0" w:tplc="0B6ED73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904EF"/>
    <w:multiLevelType w:val="hybridMultilevel"/>
    <w:tmpl w:val="12025C8C"/>
    <w:lvl w:ilvl="0" w:tplc="6226E53E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75B64"/>
    <w:multiLevelType w:val="hybridMultilevel"/>
    <w:tmpl w:val="8A707B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BA3164"/>
    <w:multiLevelType w:val="hybridMultilevel"/>
    <w:tmpl w:val="5712D24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1D54FB"/>
    <w:multiLevelType w:val="hybridMultilevel"/>
    <w:tmpl w:val="ABA672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92378"/>
    <w:multiLevelType w:val="hybridMultilevel"/>
    <w:tmpl w:val="DDC8BC5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50ABB"/>
    <w:multiLevelType w:val="hybridMultilevel"/>
    <w:tmpl w:val="C7661DC6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D223C7"/>
    <w:multiLevelType w:val="hybridMultilevel"/>
    <w:tmpl w:val="36A0239E"/>
    <w:lvl w:ilvl="0" w:tplc="2E480E3A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C9000E"/>
    <w:multiLevelType w:val="hybridMultilevel"/>
    <w:tmpl w:val="89DC346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480BFE"/>
    <w:multiLevelType w:val="hybridMultilevel"/>
    <w:tmpl w:val="67C8E1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94485A"/>
    <w:multiLevelType w:val="hybridMultilevel"/>
    <w:tmpl w:val="DDC2F3E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530F9D"/>
    <w:multiLevelType w:val="hybridMultilevel"/>
    <w:tmpl w:val="CDBC2754"/>
    <w:lvl w:ilvl="0" w:tplc="5B228FBE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CA34DB"/>
    <w:multiLevelType w:val="hybridMultilevel"/>
    <w:tmpl w:val="FC96C9E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62470E"/>
    <w:multiLevelType w:val="hybridMultilevel"/>
    <w:tmpl w:val="E0E698BE"/>
    <w:lvl w:ilvl="0" w:tplc="336C44B2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8F1EEB"/>
    <w:multiLevelType w:val="hybridMultilevel"/>
    <w:tmpl w:val="CF9AFDA0"/>
    <w:lvl w:ilvl="0" w:tplc="9FCA8312">
      <w:start w:val="1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3"/>
  </w:num>
  <w:num w:numId="5">
    <w:abstractNumId w:val="11"/>
  </w:num>
  <w:num w:numId="6">
    <w:abstractNumId w:val="18"/>
  </w:num>
  <w:num w:numId="7">
    <w:abstractNumId w:val="2"/>
  </w:num>
  <w:num w:numId="8">
    <w:abstractNumId w:val="15"/>
  </w:num>
  <w:num w:numId="9">
    <w:abstractNumId w:val="5"/>
  </w:num>
  <w:num w:numId="10">
    <w:abstractNumId w:val="1"/>
  </w:num>
  <w:num w:numId="11">
    <w:abstractNumId w:val="7"/>
  </w:num>
  <w:num w:numId="12">
    <w:abstractNumId w:val="8"/>
  </w:num>
  <w:num w:numId="13">
    <w:abstractNumId w:val="16"/>
  </w:num>
  <w:num w:numId="14">
    <w:abstractNumId w:val="0"/>
  </w:num>
  <w:num w:numId="15">
    <w:abstractNumId w:val="14"/>
  </w:num>
  <w:num w:numId="16">
    <w:abstractNumId w:val="9"/>
  </w:num>
  <w:num w:numId="17">
    <w:abstractNumId w:val="6"/>
  </w:num>
  <w:num w:numId="18">
    <w:abstractNumId w:val="1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4B1"/>
    <w:rsid w:val="00046120"/>
    <w:rsid w:val="00047451"/>
    <w:rsid w:val="00047F09"/>
    <w:rsid w:val="000D587A"/>
    <w:rsid w:val="000F77D8"/>
    <w:rsid w:val="0010086F"/>
    <w:rsid w:val="00121448"/>
    <w:rsid w:val="0014562E"/>
    <w:rsid w:val="001515B0"/>
    <w:rsid w:val="001532EC"/>
    <w:rsid w:val="00154B49"/>
    <w:rsid w:val="0016235F"/>
    <w:rsid w:val="00174504"/>
    <w:rsid w:val="00182C06"/>
    <w:rsid w:val="001D082B"/>
    <w:rsid w:val="001D67C8"/>
    <w:rsid w:val="001E380C"/>
    <w:rsid w:val="0020196F"/>
    <w:rsid w:val="00211F2F"/>
    <w:rsid w:val="0021748B"/>
    <w:rsid w:val="00221A46"/>
    <w:rsid w:val="002263C3"/>
    <w:rsid w:val="002321CE"/>
    <w:rsid w:val="00234C63"/>
    <w:rsid w:val="00241197"/>
    <w:rsid w:val="00280830"/>
    <w:rsid w:val="00291DA3"/>
    <w:rsid w:val="0029616B"/>
    <w:rsid w:val="002B4748"/>
    <w:rsid w:val="002B5AC4"/>
    <w:rsid w:val="002C3420"/>
    <w:rsid w:val="002E3573"/>
    <w:rsid w:val="002F5C4C"/>
    <w:rsid w:val="002F5F1B"/>
    <w:rsid w:val="003103B5"/>
    <w:rsid w:val="00312ABF"/>
    <w:rsid w:val="003160AE"/>
    <w:rsid w:val="003331BF"/>
    <w:rsid w:val="00335E52"/>
    <w:rsid w:val="0037190E"/>
    <w:rsid w:val="003913E0"/>
    <w:rsid w:val="003A1564"/>
    <w:rsid w:val="003A5CB6"/>
    <w:rsid w:val="003A6F44"/>
    <w:rsid w:val="003C74B1"/>
    <w:rsid w:val="003E0E04"/>
    <w:rsid w:val="003E45EC"/>
    <w:rsid w:val="003F607D"/>
    <w:rsid w:val="003F6B6D"/>
    <w:rsid w:val="00401C15"/>
    <w:rsid w:val="00416054"/>
    <w:rsid w:val="00420F33"/>
    <w:rsid w:val="00434DFB"/>
    <w:rsid w:val="0044397E"/>
    <w:rsid w:val="00444784"/>
    <w:rsid w:val="00467F44"/>
    <w:rsid w:val="00470613"/>
    <w:rsid w:val="0048420B"/>
    <w:rsid w:val="004D6AC4"/>
    <w:rsid w:val="00506378"/>
    <w:rsid w:val="00520F0C"/>
    <w:rsid w:val="005213C1"/>
    <w:rsid w:val="005344D3"/>
    <w:rsid w:val="0054739E"/>
    <w:rsid w:val="00571432"/>
    <w:rsid w:val="00592207"/>
    <w:rsid w:val="005B2A0F"/>
    <w:rsid w:val="005B5FCB"/>
    <w:rsid w:val="005B6886"/>
    <w:rsid w:val="005D239D"/>
    <w:rsid w:val="005E08FC"/>
    <w:rsid w:val="005E2A38"/>
    <w:rsid w:val="005F1D06"/>
    <w:rsid w:val="00601FCF"/>
    <w:rsid w:val="00624F18"/>
    <w:rsid w:val="006259E5"/>
    <w:rsid w:val="006429EA"/>
    <w:rsid w:val="006472DD"/>
    <w:rsid w:val="00676AB1"/>
    <w:rsid w:val="006B3659"/>
    <w:rsid w:val="006D7950"/>
    <w:rsid w:val="006E6BF1"/>
    <w:rsid w:val="006E7109"/>
    <w:rsid w:val="006F02E9"/>
    <w:rsid w:val="006F69BC"/>
    <w:rsid w:val="00703D03"/>
    <w:rsid w:val="007109CA"/>
    <w:rsid w:val="00721FC9"/>
    <w:rsid w:val="00732193"/>
    <w:rsid w:val="00751A53"/>
    <w:rsid w:val="00755962"/>
    <w:rsid w:val="0078071C"/>
    <w:rsid w:val="00785BC0"/>
    <w:rsid w:val="007A1F4C"/>
    <w:rsid w:val="007C0422"/>
    <w:rsid w:val="007C49DA"/>
    <w:rsid w:val="007D300F"/>
    <w:rsid w:val="007D436C"/>
    <w:rsid w:val="007E0E6D"/>
    <w:rsid w:val="007F26F2"/>
    <w:rsid w:val="007F7957"/>
    <w:rsid w:val="008060FF"/>
    <w:rsid w:val="00883264"/>
    <w:rsid w:val="008A232B"/>
    <w:rsid w:val="008A2F7D"/>
    <w:rsid w:val="008C51B8"/>
    <w:rsid w:val="00902BC9"/>
    <w:rsid w:val="009136E6"/>
    <w:rsid w:val="00915052"/>
    <w:rsid w:val="009412BB"/>
    <w:rsid w:val="0095552F"/>
    <w:rsid w:val="009C72C8"/>
    <w:rsid w:val="009D1821"/>
    <w:rsid w:val="009D755B"/>
    <w:rsid w:val="00A1091A"/>
    <w:rsid w:val="00A33EEC"/>
    <w:rsid w:val="00A36707"/>
    <w:rsid w:val="00A748FB"/>
    <w:rsid w:val="00A9309D"/>
    <w:rsid w:val="00A97246"/>
    <w:rsid w:val="00AB0327"/>
    <w:rsid w:val="00AB24AD"/>
    <w:rsid w:val="00AD70A6"/>
    <w:rsid w:val="00AE7004"/>
    <w:rsid w:val="00B00F4A"/>
    <w:rsid w:val="00B14769"/>
    <w:rsid w:val="00B2143B"/>
    <w:rsid w:val="00B360B1"/>
    <w:rsid w:val="00B513CC"/>
    <w:rsid w:val="00BB362C"/>
    <w:rsid w:val="00BD789B"/>
    <w:rsid w:val="00BE4773"/>
    <w:rsid w:val="00BE74D9"/>
    <w:rsid w:val="00BF477A"/>
    <w:rsid w:val="00BF500A"/>
    <w:rsid w:val="00C019A2"/>
    <w:rsid w:val="00C04E96"/>
    <w:rsid w:val="00C504D9"/>
    <w:rsid w:val="00CE1CB1"/>
    <w:rsid w:val="00CE6BCB"/>
    <w:rsid w:val="00D1539A"/>
    <w:rsid w:val="00D31ED6"/>
    <w:rsid w:val="00D32AD6"/>
    <w:rsid w:val="00D3325D"/>
    <w:rsid w:val="00D343DC"/>
    <w:rsid w:val="00D529F7"/>
    <w:rsid w:val="00D86AF6"/>
    <w:rsid w:val="00DD0621"/>
    <w:rsid w:val="00DF4FE2"/>
    <w:rsid w:val="00DF79F6"/>
    <w:rsid w:val="00E1178F"/>
    <w:rsid w:val="00E11FA3"/>
    <w:rsid w:val="00E26AEB"/>
    <w:rsid w:val="00E53139"/>
    <w:rsid w:val="00E63AD1"/>
    <w:rsid w:val="00E82E2E"/>
    <w:rsid w:val="00E87F13"/>
    <w:rsid w:val="00E97ACC"/>
    <w:rsid w:val="00EB2217"/>
    <w:rsid w:val="00EB3B62"/>
    <w:rsid w:val="00ED4D6B"/>
    <w:rsid w:val="00F34883"/>
    <w:rsid w:val="00F74A4D"/>
    <w:rsid w:val="00FA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96C2FF05-ED6E-43C0-BDFE-C7048E19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4C"/>
    <w:pPr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47F09"/>
    <w:pPr>
      <w:spacing w:after="160" w:line="259" w:lineRule="auto"/>
      <w:ind w:left="720"/>
      <w:contextualSpacing/>
    </w:pPr>
    <w:rPr>
      <w:lang w:val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3EEC"/>
    <w:pPr>
      <w:spacing w:after="0" w:line="240" w:lineRule="auto"/>
    </w:pPr>
    <w:rPr>
      <w:rFonts w:ascii="Segoe UI" w:hAnsi="Segoe UI" w:cs="Segoe UI"/>
      <w:sz w:val="18"/>
      <w:szCs w:val="18"/>
      <w:lang w:val="es-GT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3EE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9D1821"/>
  </w:style>
  <w:style w:type="paragraph" w:styleId="Piedepgina">
    <w:name w:val="footer"/>
    <w:basedOn w:val="Normal"/>
    <w:link w:val="PiedepginaCar"/>
    <w:uiPriority w:val="99"/>
    <w:unhideWhenUsed/>
    <w:rsid w:val="009D1821"/>
    <w:pPr>
      <w:tabs>
        <w:tab w:val="center" w:pos="4419"/>
        <w:tab w:val="right" w:pos="8838"/>
      </w:tabs>
      <w:spacing w:after="0" w:line="240" w:lineRule="auto"/>
    </w:pPr>
    <w:rPr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1821"/>
  </w:style>
  <w:style w:type="paragraph" w:styleId="Sinespaciado">
    <w:name w:val="No Spacing"/>
    <w:uiPriority w:val="1"/>
    <w:qFormat/>
    <w:rsid w:val="006D7950"/>
    <w:pPr>
      <w:spacing w:after="0" w:line="240" w:lineRule="auto"/>
    </w:pPr>
  </w:style>
  <w:style w:type="table" w:styleId="Tabladecuadrcula1clara-nfasis5">
    <w:name w:val="Grid Table 1 Light Accent 5"/>
    <w:basedOn w:val="Tablanormal"/>
    <w:uiPriority w:val="46"/>
    <w:rsid w:val="00154B4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2F5C4C"/>
    <w:pPr>
      <w:spacing w:after="0" w:line="240" w:lineRule="auto"/>
    </w:pPr>
    <w:rPr>
      <w:rFonts w:eastAsiaTheme="minorEastAsia"/>
      <w:sz w:val="20"/>
      <w:szCs w:val="20"/>
      <w:lang w:val="es-GT" w:eastAsia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F5C4C"/>
    <w:rPr>
      <w:rFonts w:eastAsiaTheme="minorEastAsia"/>
      <w:sz w:val="20"/>
      <w:szCs w:val="20"/>
      <w:lang w:eastAsia="es-GT"/>
    </w:rPr>
  </w:style>
  <w:style w:type="character" w:styleId="Refdenotaalpie">
    <w:name w:val="footnote reference"/>
    <w:basedOn w:val="Fuentedeprrafopredeter"/>
    <w:uiPriority w:val="99"/>
    <w:semiHidden/>
    <w:unhideWhenUsed/>
    <w:rsid w:val="002F5C4C"/>
    <w:rPr>
      <w:vertAlign w:val="superscript"/>
    </w:rPr>
  </w:style>
  <w:style w:type="table" w:styleId="Tabladecuadrcula4-nfasis1">
    <w:name w:val="Grid Table 4 Accent 1"/>
    <w:basedOn w:val="Tablanormal"/>
    <w:uiPriority w:val="49"/>
    <w:rsid w:val="002F5C4C"/>
    <w:pPr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6B5FF-B3D4-4862-B078-B46FABA6B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Joanne Crooks Vasquez</dc:creator>
  <cp:keywords/>
  <dc:description/>
  <cp:lastModifiedBy>Marta Elena Chew Mendieta</cp:lastModifiedBy>
  <cp:revision>4</cp:revision>
  <cp:lastPrinted>2025-03-10T19:20:00Z</cp:lastPrinted>
  <dcterms:created xsi:type="dcterms:W3CDTF">2025-03-10T19:16:00Z</dcterms:created>
  <dcterms:modified xsi:type="dcterms:W3CDTF">2025-03-12T13:15:00Z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-125626227</vt:i4>
  </property>
</Properties>
</file>