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A774B" w:rsidRPr="00593C02" w:rsidRDefault="00F2503E" w:rsidP="001A774B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</w:t>
      </w:r>
      <w:r w:rsidR="001A774B">
        <w:rPr>
          <w:rFonts w:ascii="Arial" w:hAnsi="Arial" w:cs="Arial"/>
          <w:b/>
        </w:rPr>
        <w:t>(</w:t>
      </w:r>
      <w:r w:rsidR="001A774B" w:rsidRPr="00593C02">
        <w:rPr>
          <w:rFonts w:ascii="Arial" w:hAnsi="Arial" w:cs="Arial"/>
          <w:b/>
        </w:rPr>
        <w:t>MODELO DE CARTA DE REPRESENTACION)</w:t>
      </w:r>
    </w:p>
    <w:p w:rsidR="001A774B" w:rsidRPr="00593C02" w:rsidRDefault="001A774B" w:rsidP="001A774B">
      <w:pPr>
        <w:jc w:val="center"/>
        <w:rPr>
          <w:rFonts w:ascii="Arial" w:hAnsi="Arial" w:cs="Arial"/>
          <w:b/>
        </w:rPr>
      </w:pPr>
      <w:r w:rsidRPr="00593C02">
        <w:rPr>
          <w:rFonts w:ascii="Arial" w:hAnsi="Arial" w:cs="Arial"/>
          <w:b/>
        </w:rPr>
        <w:t>(EN HOJA MEMBRETADA DE LA ENTIDAD OBJETO DE AUDITORIA)</w:t>
      </w:r>
    </w:p>
    <w:p w:rsidR="001A774B" w:rsidRDefault="001A774B" w:rsidP="001A774B">
      <w:pPr>
        <w:jc w:val="right"/>
        <w:rPr>
          <w:rFonts w:ascii="Arial" w:hAnsi="Arial" w:cs="Arial"/>
        </w:rPr>
      </w:pPr>
      <w:r>
        <w:rPr>
          <w:rFonts w:ascii="Arial" w:hAnsi="Arial" w:cs="Arial"/>
        </w:rPr>
        <w:t>Guatemala, xx de xx de 20</w:t>
      </w:r>
      <w:r w:rsidR="00635D04">
        <w:rPr>
          <w:rFonts w:ascii="Arial" w:hAnsi="Arial" w:cs="Arial"/>
        </w:rPr>
        <w:t>2</w:t>
      </w:r>
      <w:r>
        <w:rPr>
          <w:rFonts w:ascii="Arial" w:hAnsi="Arial" w:cs="Arial"/>
        </w:rPr>
        <w:t>x</w:t>
      </w:r>
    </w:p>
    <w:p w:rsidR="001A774B" w:rsidRDefault="001A774B" w:rsidP="001A774B">
      <w:pPr>
        <w:rPr>
          <w:rFonts w:ascii="Arial" w:hAnsi="Arial" w:cs="Arial"/>
        </w:rPr>
      </w:pPr>
    </w:p>
    <w:p w:rsidR="001A774B" w:rsidRDefault="001A774B" w:rsidP="001A774B">
      <w:pPr>
        <w:rPr>
          <w:rFonts w:ascii="Arial" w:hAnsi="Arial" w:cs="Arial"/>
        </w:rPr>
      </w:pPr>
      <w:r>
        <w:rPr>
          <w:rFonts w:ascii="Arial" w:hAnsi="Arial" w:cs="Arial"/>
        </w:rPr>
        <w:t>Licenciados</w:t>
      </w:r>
    </w:p>
    <w:p w:rsidR="001A774B" w:rsidRPr="00903C55" w:rsidRDefault="001A774B" w:rsidP="001A774B">
      <w:pPr>
        <w:rPr>
          <w:rFonts w:ascii="Arial" w:hAnsi="Arial" w:cs="Arial"/>
          <w:color w:val="FF0000"/>
        </w:rPr>
      </w:pPr>
      <w:r w:rsidRPr="00903C55">
        <w:rPr>
          <w:rFonts w:ascii="Arial" w:hAnsi="Arial" w:cs="Arial"/>
          <w:color w:val="FF0000"/>
        </w:rPr>
        <w:t>(Dirigido a</w:t>
      </w:r>
      <w:r w:rsidR="00635D04">
        <w:rPr>
          <w:rFonts w:ascii="Arial" w:hAnsi="Arial" w:cs="Arial"/>
          <w:color w:val="FF0000"/>
        </w:rPr>
        <w:t>l Equipo de Auditoría</w:t>
      </w:r>
      <w:r w:rsidRPr="00903C55">
        <w:rPr>
          <w:rFonts w:ascii="Arial" w:hAnsi="Arial" w:cs="Arial"/>
          <w:color w:val="FF0000"/>
        </w:rPr>
        <w:t>)</w:t>
      </w:r>
    </w:p>
    <w:p w:rsidR="001A774B" w:rsidRDefault="001A774B" w:rsidP="001A774B">
      <w:pPr>
        <w:rPr>
          <w:rFonts w:ascii="Arial" w:hAnsi="Arial" w:cs="Arial"/>
        </w:rPr>
      </w:pPr>
    </w:p>
    <w:p w:rsidR="001A774B" w:rsidRDefault="001A774B" w:rsidP="001A774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Respetables Licenciados:</w:t>
      </w:r>
    </w:p>
    <w:p w:rsidR="001A774B" w:rsidRDefault="001A774B" w:rsidP="001A774B">
      <w:pPr>
        <w:jc w:val="both"/>
        <w:rPr>
          <w:rFonts w:ascii="Arial" w:hAnsi="Arial" w:cs="Arial"/>
        </w:rPr>
      </w:pPr>
    </w:p>
    <w:p w:rsidR="001A774B" w:rsidRDefault="001A774B" w:rsidP="001A774B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Según nuestro leal saber y entender, confirmamos las siguientes informaciones y opiniones que les suministramos durante el examen de los (estados financieros, liquidación del presupuesto de ingresos y egresos) de la </w:t>
      </w:r>
      <w:r w:rsidRPr="00CD1737">
        <w:rPr>
          <w:rFonts w:ascii="Arial" w:hAnsi="Arial" w:cs="Arial"/>
          <w:color w:val="FF0000"/>
        </w:rPr>
        <w:t>ENTIDAD</w:t>
      </w:r>
      <w:r>
        <w:rPr>
          <w:rFonts w:ascii="Arial" w:hAnsi="Arial" w:cs="Arial"/>
        </w:rPr>
        <w:t xml:space="preserve"> </w:t>
      </w:r>
      <w:r w:rsidRPr="00CD1737">
        <w:rPr>
          <w:rFonts w:ascii="Arial" w:hAnsi="Arial" w:cs="Arial"/>
          <w:color w:val="FF0000"/>
        </w:rPr>
        <w:t>(Nombre de la entidad)</w:t>
      </w:r>
      <w:r>
        <w:rPr>
          <w:rFonts w:ascii="Arial" w:hAnsi="Arial" w:cs="Arial"/>
        </w:rPr>
        <w:t xml:space="preserve"> </w:t>
      </w:r>
      <w:r w:rsidR="00635D04">
        <w:rPr>
          <w:rFonts w:ascii="Arial" w:hAnsi="Arial" w:cs="Arial"/>
        </w:rPr>
        <w:t>p</w:t>
      </w:r>
      <w:r>
        <w:rPr>
          <w:rFonts w:ascii="Arial" w:hAnsi="Arial" w:cs="Arial"/>
        </w:rPr>
        <w:t xml:space="preserve">or el período fiscal comprendido del </w:t>
      </w:r>
      <w:r w:rsidR="00635D04">
        <w:rPr>
          <w:rFonts w:ascii="Arial" w:hAnsi="Arial" w:cs="Arial"/>
        </w:rPr>
        <w:t>xx</w:t>
      </w:r>
      <w:r>
        <w:rPr>
          <w:rFonts w:ascii="Arial" w:hAnsi="Arial" w:cs="Arial"/>
        </w:rPr>
        <w:t xml:space="preserve"> de </w:t>
      </w:r>
      <w:proofErr w:type="spellStart"/>
      <w:r w:rsidR="00635D04">
        <w:rPr>
          <w:rFonts w:ascii="Arial" w:hAnsi="Arial" w:cs="Arial"/>
        </w:rPr>
        <w:t>xxxx</w:t>
      </w:r>
      <w:proofErr w:type="spellEnd"/>
      <w:r>
        <w:rPr>
          <w:rFonts w:ascii="Arial" w:hAnsi="Arial" w:cs="Arial"/>
        </w:rPr>
        <w:t xml:space="preserve"> al </w:t>
      </w:r>
      <w:r w:rsidR="00635D04">
        <w:rPr>
          <w:rFonts w:ascii="Arial" w:hAnsi="Arial" w:cs="Arial"/>
        </w:rPr>
        <w:t>xx</w:t>
      </w:r>
      <w:r>
        <w:rPr>
          <w:rFonts w:ascii="Arial" w:hAnsi="Arial" w:cs="Arial"/>
        </w:rPr>
        <w:t xml:space="preserve"> de </w:t>
      </w:r>
      <w:proofErr w:type="spellStart"/>
      <w:r w:rsidR="00635D04">
        <w:rPr>
          <w:rFonts w:ascii="Arial" w:hAnsi="Arial" w:cs="Arial"/>
        </w:rPr>
        <w:t>xxxxxx</w:t>
      </w:r>
      <w:proofErr w:type="spellEnd"/>
      <w:r>
        <w:rPr>
          <w:rFonts w:ascii="Arial" w:hAnsi="Arial" w:cs="Arial"/>
        </w:rPr>
        <w:t xml:space="preserve"> de 20</w:t>
      </w:r>
      <w:r w:rsidR="00635D04">
        <w:rPr>
          <w:rFonts w:ascii="Arial" w:hAnsi="Arial" w:cs="Arial"/>
        </w:rPr>
        <w:t>2</w:t>
      </w:r>
      <w:r>
        <w:rPr>
          <w:rFonts w:ascii="Arial" w:hAnsi="Arial" w:cs="Arial"/>
        </w:rPr>
        <w:t>x con el propósito de expre</w:t>
      </w:r>
      <w:r w:rsidR="00FD7FA0">
        <w:rPr>
          <w:rFonts w:ascii="Arial" w:hAnsi="Arial" w:cs="Arial"/>
        </w:rPr>
        <w:t xml:space="preserve">sar una opinión con respecto a </w:t>
      </w:r>
      <w:r>
        <w:rPr>
          <w:rFonts w:ascii="Arial" w:hAnsi="Arial" w:cs="Arial"/>
        </w:rPr>
        <w:t xml:space="preserve">los estados financieros, liquidación del presupuesto de ingresos y egresos. Se presentan razonablemente en todos sus aspectos importantes, de acuerdo con </w:t>
      </w:r>
      <w:r w:rsidR="00141C9B">
        <w:rPr>
          <w:rFonts w:ascii="Arial" w:hAnsi="Arial" w:cs="Arial"/>
        </w:rPr>
        <w:t xml:space="preserve">el marco </w:t>
      </w:r>
      <w:r>
        <w:rPr>
          <w:rFonts w:ascii="Arial" w:hAnsi="Arial" w:cs="Arial"/>
        </w:rPr>
        <w:t>presupuestario.</w:t>
      </w:r>
    </w:p>
    <w:p w:rsidR="001A774B" w:rsidRDefault="001A774B" w:rsidP="001A774B">
      <w:pPr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Reconocemos nuestra responsabilidad por la presentación razonable de los estados financieros, liquidación del presupuesto de ingresos y egresos, correspondiente al período fiscal auditado de acuerdo </w:t>
      </w:r>
      <w:r w:rsidR="00635D04">
        <w:rPr>
          <w:rFonts w:ascii="Arial" w:hAnsi="Arial" w:cs="Arial"/>
        </w:rPr>
        <w:t xml:space="preserve">con </w:t>
      </w:r>
      <w:r w:rsidR="00577BCE">
        <w:rPr>
          <w:rFonts w:ascii="Arial" w:hAnsi="Arial" w:cs="Arial"/>
        </w:rPr>
        <w:t xml:space="preserve">el </w:t>
      </w:r>
      <w:r w:rsidR="00A55B74">
        <w:rPr>
          <w:rFonts w:ascii="Arial" w:hAnsi="Arial" w:cs="Arial"/>
        </w:rPr>
        <w:t>marco contable establecido por el ente rector</w:t>
      </w:r>
      <w:r>
        <w:rPr>
          <w:rFonts w:ascii="Arial" w:hAnsi="Arial" w:cs="Arial"/>
        </w:rPr>
        <w:t>.</w:t>
      </w:r>
    </w:p>
    <w:p w:rsidR="001A774B" w:rsidRDefault="001A774B" w:rsidP="001A774B">
      <w:pPr>
        <w:tabs>
          <w:tab w:val="left" w:pos="720"/>
        </w:tabs>
        <w:ind w:left="720"/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Todas las actas de </w:t>
      </w:r>
      <w:r w:rsidRPr="00CD1737">
        <w:rPr>
          <w:rFonts w:ascii="Arial" w:hAnsi="Arial" w:cs="Arial"/>
          <w:color w:val="FF0000"/>
        </w:rPr>
        <w:t>(Nombre de la entidad)</w:t>
      </w:r>
      <w:r>
        <w:rPr>
          <w:rFonts w:ascii="Arial" w:hAnsi="Arial" w:cs="Arial"/>
        </w:rPr>
        <w:t xml:space="preserve"> todos los registros contables y su correspondiente documentación, le</w:t>
      </w:r>
      <w:r w:rsidR="00635D04">
        <w:rPr>
          <w:rFonts w:ascii="Arial" w:hAnsi="Arial" w:cs="Arial"/>
        </w:rPr>
        <w:t>s</w:t>
      </w:r>
      <w:r>
        <w:rPr>
          <w:rFonts w:ascii="Arial" w:hAnsi="Arial" w:cs="Arial"/>
        </w:rPr>
        <w:t xml:space="preserve"> ha sido facilitado a usted</w:t>
      </w:r>
      <w:r w:rsidR="00635D04">
        <w:rPr>
          <w:rFonts w:ascii="Arial" w:hAnsi="Arial" w:cs="Arial"/>
        </w:rPr>
        <w:t>es</w:t>
      </w:r>
      <w:r>
        <w:rPr>
          <w:rFonts w:ascii="Arial" w:hAnsi="Arial" w:cs="Arial"/>
        </w:rPr>
        <w:t>. No conocemos la existencia de otras cuentas, operaciones o convenios significativos, que no estén razonablemente demostrados o debidamente contabilizados en los registros financieros y contables que amparan los (estados financieros, liquidación del presupuesto de ingresos y egresos).</w:t>
      </w:r>
    </w:p>
    <w:p w:rsidR="001A774B" w:rsidRDefault="001A774B" w:rsidP="001A774B">
      <w:pPr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Desconocemos la existencia de: a) Irregularidades que impliquen a (funcionarios, </w:t>
      </w:r>
      <w:r w:rsidR="00635D04">
        <w:rPr>
          <w:rFonts w:ascii="Arial" w:hAnsi="Arial" w:cs="Arial"/>
        </w:rPr>
        <w:t>empleados</w:t>
      </w:r>
      <w:r>
        <w:rPr>
          <w:rFonts w:ascii="Arial" w:hAnsi="Arial" w:cs="Arial"/>
        </w:rPr>
        <w:t>, junta directiva, con</w:t>
      </w:r>
      <w:r w:rsidR="00635D04">
        <w:rPr>
          <w:rFonts w:ascii="Arial" w:hAnsi="Arial" w:cs="Arial"/>
        </w:rPr>
        <w:t>c</w:t>
      </w:r>
      <w:r>
        <w:rPr>
          <w:rFonts w:ascii="Arial" w:hAnsi="Arial" w:cs="Arial"/>
        </w:rPr>
        <w:t xml:space="preserve">ejo, etc.) o empleados que tengan una participación </w:t>
      </w:r>
      <w:r>
        <w:rPr>
          <w:rFonts w:ascii="Arial" w:hAnsi="Arial" w:cs="Arial"/>
        </w:rPr>
        <w:lastRenderedPageBreak/>
        <w:t>significativa dentro del sistema de control interno o cualquier irregularidad involucrando a otro personal, que podría incidir significativamente sobre los estados financieros, liquidación del presupuesto de ingresos y egresos, documentos de abono y demás documentación presentada y b) inobservancia de las leyes o reglamentos cuyos efectos deberían ser considerados para la presentación de los estados financieros.</w:t>
      </w:r>
    </w:p>
    <w:p w:rsidR="001A774B" w:rsidRDefault="001A774B" w:rsidP="001A774B">
      <w:pPr>
        <w:tabs>
          <w:tab w:val="left" w:pos="720"/>
        </w:tabs>
        <w:suppressAutoHyphens/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Los estados financieros, liquidación del presupuesto de ingresos y egresos, documentos de abono y demás documentos presentados, está</w:t>
      </w:r>
      <w:r w:rsidR="00635D04">
        <w:rPr>
          <w:rFonts w:ascii="Arial" w:hAnsi="Arial" w:cs="Arial"/>
        </w:rPr>
        <w:t>n</w:t>
      </w:r>
      <w:r>
        <w:rPr>
          <w:rFonts w:ascii="Arial" w:hAnsi="Arial" w:cs="Arial"/>
        </w:rPr>
        <w:t xml:space="preserve"> libre de errores y omisiones importantes.</w:t>
      </w:r>
    </w:p>
    <w:p w:rsidR="001A774B" w:rsidRDefault="001A774B" w:rsidP="001A774B">
      <w:pPr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</w:t>
      </w:r>
      <w:r w:rsidRPr="00CD1737">
        <w:rPr>
          <w:rFonts w:ascii="Arial" w:hAnsi="Arial" w:cs="Arial"/>
          <w:color w:val="FF0000"/>
        </w:rPr>
        <w:t>(Nombre de la entidad)</w:t>
      </w:r>
      <w:r>
        <w:rPr>
          <w:rFonts w:ascii="Arial" w:hAnsi="Arial" w:cs="Arial"/>
        </w:rPr>
        <w:t xml:space="preserve">   ha cumplido con todas las obligaciones contractuales establecidas en los convenios suscritos, que pudieran tener un efecto importante sobre los estados financieros en caso de incumplimiento.</w:t>
      </w:r>
    </w:p>
    <w:p w:rsidR="001A774B" w:rsidRDefault="001A774B" w:rsidP="001A774B">
      <w:pPr>
        <w:ind w:left="360"/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Hemos registrado todas las donaciones de acuerdo a los valores presentados en los documentos respectivos.</w:t>
      </w:r>
    </w:p>
    <w:p w:rsidR="001A774B" w:rsidRDefault="001A774B" w:rsidP="001A774B">
      <w:pPr>
        <w:jc w:val="both"/>
        <w:rPr>
          <w:rFonts w:ascii="Arial" w:hAnsi="Arial" w:cs="Arial"/>
        </w:rPr>
      </w:pPr>
    </w:p>
    <w:p w:rsidR="001A774B" w:rsidRDefault="001A774B" w:rsidP="001A774B">
      <w:pPr>
        <w:numPr>
          <w:ilvl w:val="0"/>
          <w:numId w:val="44"/>
        </w:numPr>
        <w:tabs>
          <w:tab w:val="left" w:pos="720"/>
        </w:tabs>
        <w:suppressAutoHyphens/>
        <w:spacing w:after="0" w:line="240" w:lineRule="auto"/>
        <w:jc w:val="both"/>
        <w:rPr>
          <w:rFonts w:ascii="Arial" w:hAnsi="Arial" w:cs="Arial"/>
        </w:rPr>
      </w:pPr>
      <w:r w:rsidRPr="0078383A">
        <w:rPr>
          <w:rFonts w:ascii="Arial" w:hAnsi="Arial" w:cs="Arial"/>
        </w:rPr>
        <w:t xml:space="preserve">No conocemos la existencia de acontecimientos producidos con posterioridad al cierre contable y hasta la fecha, que han provocado o que exista la probabilidad de que afecten materialmente la situación patrimonial, financiera y presupuestaria, de la </w:t>
      </w:r>
      <w:r w:rsidRPr="00CD1737">
        <w:rPr>
          <w:rFonts w:ascii="Arial" w:hAnsi="Arial" w:cs="Arial"/>
          <w:color w:val="FF0000"/>
        </w:rPr>
        <w:t>(Nombre de la entidad)</w:t>
      </w:r>
      <w:r>
        <w:rPr>
          <w:rFonts w:ascii="Arial" w:hAnsi="Arial" w:cs="Arial"/>
        </w:rPr>
        <w:t>.</w:t>
      </w:r>
    </w:p>
    <w:p w:rsidR="001A774B" w:rsidRDefault="001A774B" w:rsidP="001A774B">
      <w:pPr>
        <w:pStyle w:val="Prrafodelista"/>
        <w:rPr>
          <w:rFonts w:ascii="Arial" w:hAnsi="Arial" w:cs="Arial"/>
        </w:rPr>
      </w:pPr>
    </w:p>
    <w:p w:rsidR="001A774B" w:rsidRDefault="001A774B" w:rsidP="001A774B">
      <w:pPr>
        <w:ind w:left="360"/>
        <w:jc w:val="both"/>
        <w:rPr>
          <w:rFonts w:ascii="Arial" w:hAnsi="Arial" w:cs="Arial"/>
        </w:rPr>
      </w:pPr>
      <w:r>
        <w:rPr>
          <w:rFonts w:ascii="Arial" w:hAnsi="Arial" w:cs="Arial"/>
        </w:rPr>
        <w:t>Atentamente,</w:t>
      </w:r>
    </w:p>
    <w:p w:rsidR="001A774B" w:rsidRPr="003B6FD5" w:rsidRDefault="001A774B" w:rsidP="001A774B">
      <w:pPr>
        <w:ind w:left="360"/>
        <w:jc w:val="center"/>
        <w:rPr>
          <w:b/>
          <w:i/>
          <w:color w:val="FF0000"/>
        </w:rPr>
      </w:pPr>
    </w:p>
    <w:p w:rsidR="001A774B" w:rsidRPr="003B6FD5" w:rsidRDefault="001A774B" w:rsidP="001A774B">
      <w:pPr>
        <w:ind w:left="360"/>
        <w:jc w:val="center"/>
        <w:rPr>
          <w:b/>
          <w:i/>
          <w:color w:val="FF0000"/>
        </w:rPr>
      </w:pPr>
      <w:r w:rsidRPr="003B6FD5">
        <w:rPr>
          <w:b/>
          <w:i/>
          <w:color w:val="FF0000"/>
        </w:rPr>
        <w:t>(FIRMA Y SELLO)</w:t>
      </w:r>
    </w:p>
    <w:p w:rsidR="001A774B" w:rsidRDefault="001A774B" w:rsidP="001A774B">
      <w:pPr>
        <w:ind w:left="360"/>
        <w:jc w:val="center"/>
      </w:pPr>
      <w:r w:rsidRPr="003B6FD5">
        <w:rPr>
          <w:b/>
          <w:i/>
          <w:color w:val="FF0000"/>
        </w:rPr>
        <w:t>(MAXIMA AUTORIDAD DE LA ENTIDAD)</w:t>
      </w:r>
    </w:p>
    <w:p w:rsidR="00193E98" w:rsidRPr="001A774B" w:rsidRDefault="00193E98" w:rsidP="001A774B">
      <w:pPr>
        <w:rPr>
          <w:szCs w:val="24"/>
        </w:rPr>
      </w:pPr>
    </w:p>
    <w:sectPr w:rsidR="00193E98" w:rsidRPr="001A774B" w:rsidSect="00D80B5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2240" w:h="15840"/>
      <w:pgMar w:top="2127" w:right="1701" w:bottom="1701" w:left="1701" w:header="426" w:footer="97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8173F" w:rsidRDefault="00E8173F" w:rsidP="004D594B">
      <w:pPr>
        <w:spacing w:after="0" w:line="240" w:lineRule="auto"/>
      </w:pPr>
      <w:r>
        <w:separator/>
      </w:r>
    </w:p>
  </w:endnote>
  <w:endnote w:type="continuationSeparator" w:id="0">
    <w:p w:rsidR="00E8173F" w:rsidRDefault="00E8173F" w:rsidP="004D59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2E6" w:rsidRDefault="007942E6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10F1A" w:rsidRDefault="007942E6" w:rsidP="00295704">
    <w:pPr>
      <w:pStyle w:val="Piedepgina"/>
      <w:tabs>
        <w:tab w:val="clear" w:pos="8838"/>
      </w:tabs>
      <w:ind w:left="4395" w:right="-801"/>
      <w:jc w:val="center"/>
      <w:rPr>
        <w:rFonts w:ascii="Times New Roman" w:hAnsi="Times New Roman"/>
        <w:b/>
        <w:i/>
        <w:sz w:val="24"/>
      </w:rPr>
    </w:pPr>
    <w:bookmarkStart w:id="0" w:name="_GoBack"/>
    <w:r>
      <w:rPr>
        <w:noProof/>
        <w:lang w:val="es-MX" w:eastAsia="es-MX"/>
      </w:rPr>
      <w:drawing>
        <wp:anchor distT="0" distB="0" distL="114300" distR="114300" simplePos="0" relativeHeight="251658752" behindDoc="1" locked="0" layoutInCell="1" allowOverlap="1" wp14:anchorId="4A46201C" wp14:editId="7F4A9FCB">
          <wp:simplePos x="0" y="0"/>
          <wp:positionH relativeFrom="page">
            <wp:align>left</wp:align>
          </wp:positionH>
          <wp:positionV relativeFrom="paragraph">
            <wp:posOffset>178689</wp:posOffset>
          </wp:positionV>
          <wp:extent cx="7890893" cy="733273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90893" cy="73327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End w:id="0"/>
    <w:r w:rsidR="00A10F1A">
      <w:rPr>
        <w:rFonts w:ascii="Times New Roman" w:hAnsi="Times New Roman"/>
        <w:b/>
        <w:i/>
        <w:sz w:val="24"/>
      </w:rPr>
      <w:t>Manual de Auditoría Financiera Gubernamental</w:t>
    </w:r>
  </w:p>
  <w:p w:rsidR="00D80B5A" w:rsidRDefault="00D80B5A" w:rsidP="00295704">
    <w:pPr>
      <w:pStyle w:val="Piedepgina"/>
      <w:tabs>
        <w:tab w:val="clear" w:pos="8838"/>
      </w:tabs>
      <w:ind w:left="4395" w:right="-801"/>
      <w:jc w:val="center"/>
      <w:rPr>
        <w:rFonts w:ascii="Times New Roman" w:hAnsi="Times New Roman"/>
        <w:b/>
        <w:i/>
        <w:sz w:val="24"/>
      </w:rPr>
    </w:pPr>
  </w:p>
  <w:p w:rsidR="00A10F1A" w:rsidRPr="008E3848" w:rsidRDefault="00A10F1A" w:rsidP="00295704">
    <w:pPr>
      <w:pStyle w:val="Piedepgina"/>
      <w:tabs>
        <w:tab w:val="clear" w:pos="8838"/>
      </w:tabs>
      <w:ind w:left="4395" w:right="-801"/>
      <w:jc w:val="center"/>
      <w:rPr>
        <w:rFonts w:ascii="Times New Roman" w:hAnsi="Times New Roman"/>
        <w:b/>
        <w:i/>
        <w:sz w:val="24"/>
      </w:rPr>
    </w:pPr>
  </w:p>
  <w:p w:rsidR="00DC6475" w:rsidRDefault="00DC6475">
    <w:pPr>
      <w:pStyle w:val="Piedepgin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42E6" w:rsidRDefault="007942E6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8173F" w:rsidRDefault="00E8173F" w:rsidP="004D594B">
      <w:pPr>
        <w:spacing w:after="0" w:line="240" w:lineRule="auto"/>
      </w:pPr>
      <w:r>
        <w:separator/>
      </w:r>
    </w:p>
  </w:footnote>
  <w:footnote w:type="continuationSeparator" w:id="0">
    <w:p w:rsidR="00E8173F" w:rsidRDefault="00E8173F" w:rsidP="004D59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56D" w:rsidRDefault="00E8173F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73782" o:spid="_x0000_s2052" type="#_x0000_t75" style="position:absolute;margin-left:0;margin-top:0;width:624.75pt;height:803.9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2503E" w:rsidRPr="00D80B5A" w:rsidRDefault="00D80B5A" w:rsidP="00D80B5A">
    <w:pPr>
      <w:ind w:left="-1276"/>
      <w:jc w:val="right"/>
      <w:rPr>
        <w:rFonts w:ascii="Arial" w:hAnsi="Arial" w:cs="Arial"/>
        <w:b/>
        <w:color w:val="FF0000"/>
      </w:rPr>
    </w:pPr>
    <w:r>
      <w:rPr>
        <w:noProof/>
        <w:lang w:val="es-MX" w:eastAsia="es-MX"/>
      </w:rPr>
      <w:drawing>
        <wp:inline distT="0" distB="0" distL="0" distR="0" wp14:anchorId="4414E3D8" wp14:editId="151C2673">
          <wp:extent cx="6724650" cy="733425"/>
          <wp:effectExtent l="0" t="0" r="0" b="9525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724650" cy="73342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D80B5A">
      <w:rPr>
        <w:rFonts w:ascii="Arial" w:hAnsi="Arial" w:cs="Arial"/>
        <w:b/>
        <w:color w:val="FF0000"/>
      </w:rPr>
      <w:t>G</w:t>
    </w:r>
    <w:r w:rsidR="00AF4F53">
      <w:rPr>
        <w:rFonts w:ascii="Arial" w:hAnsi="Arial" w:cs="Arial"/>
        <w:b/>
        <w:color w:val="FF0000"/>
      </w:rPr>
      <w:t>uía</w:t>
    </w:r>
    <w:r w:rsidRPr="00D80B5A">
      <w:rPr>
        <w:rFonts w:ascii="Arial" w:hAnsi="Arial" w:cs="Arial"/>
        <w:b/>
        <w:color w:val="FF0000"/>
      </w:rPr>
      <w:t xml:space="preserve"> C</w:t>
    </w:r>
    <w:r w:rsidR="008B46F6">
      <w:rPr>
        <w:rFonts w:ascii="Arial" w:hAnsi="Arial" w:cs="Arial"/>
        <w:b/>
        <w:color w:val="FF0000"/>
      </w:rPr>
      <w:t>F</w:t>
    </w:r>
    <w:r w:rsidRPr="00D80B5A">
      <w:rPr>
        <w:rFonts w:ascii="Arial" w:hAnsi="Arial" w:cs="Arial"/>
        <w:b/>
        <w:color w:val="FF0000"/>
      </w:rPr>
      <w:t>5</w:t>
    </w:r>
  </w:p>
  <w:p w:rsidR="00DC6475" w:rsidRDefault="00DC6475">
    <w:pPr>
      <w:pStyle w:val="Encabezado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9756D" w:rsidRDefault="00E8173F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573781" o:spid="_x0000_s2051" type="#_x0000_t75" style="position:absolute;margin-left:0;margin-top:0;width:624.75pt;height:803.9pt;z-index:-25165977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3"/>
    <w:multiLevelType w:val="singleLevel"/>
    <w:tmpl w:val="00000003"/>
    <w:name w:val="WW8Num3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</w:abstractNum>
  <w:abstractNum w:abstractNumId="1">
    <w:nsid w:val="003A505F"/>
    <w:multiLevelType w:val="hybridMultilevel"/>
    <w:tmpl w:val="453A1376"/>
    <w:lvl w:ilvl="0" w:tplc="E0B04AA6">
      <w:start w:val="1"/>
      <w:numFmt w:val="upperRoman"/>
      <w:lvlText w:val="%1."/>
      <w:lvlJc w:val="left"/>
      <w:pPr>
        <w:ind w:left="1440" w:hanging="72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A923BA"/>
    <w:multiLevelType w:val="hybridMultilevel"/>
    <w:tmpl w:val="8C869B4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2C16A9"/>
    <w:multiLevelType w:val="hybridMultilevel"/>
    <w:tmpl w:val="68981C72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CD17AD"/>
    <w:multiLevelType w:val="hybridMultilevel"/>
    <w:tmpl w:val="EF74D658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DC169D0"/>
    <w:multiLevelType w:val="hybridMultilevel"/>
    <w:tmpl w:val="47B42C0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1866FC"/>
    <w:multiLevelType w:val="hybridMultilevel"/>
    <w:tmpl w:val="80909F00"/>
    <w:lvl w:ilvl="0" w:tplc="100A0017">
      <w:start w:val="1"/>
      <w:numFmt w:val="lowerLetter"/>
      <w:lvlText w:val="%1)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797867"/>
    <w:multiLevelType w:val="hybridMultilevel"/>
    <w:tmpl w:val="CDEEC3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055212B"/>
    <w:multiLevelType w:val="multilevel"/>
    <w:tmpl w:val="283E339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9">
    <w:nsid w:val="206748E6"/>
    <w:multiLevelType w:val="hybridMultilevel"/>
    <w:tmpl w:val="A64431E8"/>
    <w:lvl w:ilvl="0" w:tplc="100A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0">
    <w:nsid w:val="22A00BDB"/>
    <w:multiLevelType w:val="hybridMultilevel"/>
    <w:tmpl w:val="6E1E13C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38D192F"/>
    <w:multiLevelType w:val="hybridMultilevel"/>
    <w:tmpl w:val="BA000174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6500FEF"/>
    <w:multiLevelType w:val="hybridMultilevel"/>
    <w:tmpl w:val="D618D47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6A3694B"/>
    <w:multiLevelType w:val="hybridMultilevel"/>
    <w:tmpl w:val="6DF0E86A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28ED42C8"/>
    <w:multiLevelType w:val="hybridMultilevel"/>
    <w:tmpl w:val="72BC32A2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15">
    <w:nsid w:val="2D7643ED"/>
    <w:multiLevelType w:val="hybridMultilevel"/>
    <w:tmpl w:val="74961EE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E47271F"/>
    <w:multiLevelType w:val="multilevel"/>
    <w:tmpl w:val="30D2557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8"/>
      <w:numFmt w:val="decimal"/>
      <w:lvlText w:val="%1.%2"/>
      <w:lvlJc w:val="left"/>
      <w:pPr>
        <w:ind w:left="142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5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427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3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76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83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25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320" w:hanging="1800"/>
      </w:pPr>
      <w:rPr>
        <w:rFonts w:hint="default"/>
      </w:rPr>
    </w:lvl>
  </w:abstractNum>
  <w:abstractNum w:abstractNumId="17">
    <w:nsid w:val="2EDB50A5"/>
    <w:multiLevelType w:val="hybridMultilevel"/>
    <w:tmpl w:val="37F65DCC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18B6ED7"/>
    <w:multiLevelType w:val="hybridMultilevel"/>
    <w:tmpl w:val="0BF2A16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7D17FBA"/>
    <w:multiLevelType w:val="hybridMultilevel"/>
    <w:tmpl w:val="A4F498B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A3546C0"/>
    <w:multiLevelType w:val="hybridMultilevel"/>
    <w:tmpl w:val="0ADE35A2"/>
    <w:lvl w:ilvl="0" w:tplc="E6CE0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554575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AC8663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956CFF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0F08B2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5EC7FE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7564C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87C1A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ADA1E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>
    <w:nsid w:val="41BC0C34"/>
    <w:multiLevelType w:val="hybridMultilevel"/>
    <w:tmpl w:val="8EBA1062"/>
    <w:lvl w:ilvl="0" w:tplc="10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6FA3576"/>
    <w:multiLevelType w:val="hybridMultilevel"/>
    <w:tmpl w:val="775436C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A601105"/>
    <w:multiLevelType w:val="hybridMultilevel"/>
    <w:tmpl w:val="2938D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ABC4BEA"/>
    <w:multiLevelType w:val="hybridMultilevel"/>
    <w:tmpl w:val="43AA1F1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B3B4DE6"/>
    <w:multiLevelType w:val="hybridMultilevel"/>
    <w:tmpl w:val="66CE873A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6">
    <w:nsid w:val="504C3EA3"/>
    <w:multiLevelType w:val="hybridMultilevel"/>
    <w:tmpl w:val="7672795A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50C83E08"/>
    <w:multiLevelType w:val="hybridMultilevel"/>
    <w:tmpl w:val="0F08FD6E"/>
    <w:lvl w:ilvl="0" w:tplc="100A0001">
      <w:start w:val="1"/>
      <w:numFmt w:val="bullet"/>
      <w:lvlText w:val=""/>
      <w:lvlJc w:val="left"/>
      <w:pPr>
        <w:ind w:left="2138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28">
    <w:nsid w:val="532D3793"/>
    <w:multiLevelType w:val="hybridMultilevel"/>
    <w:tmpl w:val="B762A9DE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3D1BC5"/>
    <w:multiLevelType w:val="hybridMultilevel"/>
    <w:tmpl w:val="22D82AC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797D5A"/>
    <w:multiLevelType w:val="hybridMultilevel"/>
    <w:tmpl w:val="8F482EBE"/>
    <w:lvl w:ilvl="0" w:tplc="10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1">
    <w:nsid w:val="61B941F3"/>
    <w:multiLevelType w:val="hybridMultilevel"/>
    <w:tmpl w:val="9456319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9041CC5"/>
    <w:multiLevelType w:val="hybridMultilevel"/>
    <w:tmpl w:val="F7FE7F9A"/>
    <w:lvl w:ilvl="0" w:tplc="95D2025A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100A0019" w:tentative="1">
      <w:start w:val="1"/>
      <w:numFmt w:val="lowerLetter"/>
      <w:lvlText w:val="%2."/>
      <w:lvlJc w:val="left"/>
      <w:pPr>
        <w:ind w:left="1800" w:hanging="360"/>
      </w:pPr>
    </w:lvl>
    <w:lvl w:ilvl="2" w:tplc="100A001B" w:tentative="1">
      <w:start w:val="1"/>
      <w:numFmt w:val="lowerRoman"/>
      <w:lvlText w:val="%3."/>
      <w:lvlJc w:val="right"/>
      <w:pPr>
        <w:ind w:left="2520" w:hanging="180"/>
      </w:pPr>
    </w:lvl>
    <w:lvl w:ilvl="3" w:tplc="100A000F" w:tentative="1">
      <w:start w:val="1"/>
      <w:numFmt w:val="decimal"/>
      <w:lvlText w:val="%4."/>
      <w:lvlJc w:val="left"/>
      <w:pPr>
        <w:ind w:left="3240" w:hanging="360"/>
      </w:pPr>
    </w:lvl>
    <w:lvl w:ilvl="4" w:tplc="100A0019" w:tentative="1">
      <w:start w:val="1"/>
      <w:numFmt w:val="lowerLetter"/>
      <w:lvlText w:val="%5."/>
      <w:lvlJc w:val="left"/>
      <w:pPr>
        <w:ind w:left="3960" w:hanging="360"/>
      </w:pPr>
    </w:lvl>
    <w:lvl w:ilvl="5" w:tplc="100A001B" w:tentative="1">
      <w:start w:val="1"/>
      <w:numFmt w:val="lowerRoman"/>
      <w:lvlText w:val="%6."/>
      <w:lvlJc w:val="right"/>
      <w:pPr>
        <w:ind w:left="4680" w:hanging="180"/>
      </w:pPr>
    </w:lvl>
    <w:lvl w:ilvl="6" w:tplc="100A000F" w:tentative="1">
      <w:start w:val="1"/>
      <w:numFmt w:val="decimal"/>
      <w:lvlText w:val="%7."/>
      <w:lvlJc w:val="left"/>
      <w:pPr>
        <w:ind w:left="5400" w:hanging="360"/>
      </w:pPr>
    </w:lvl>
    <w:lvl w:ilvl="7" w:tplc="100A0019" w:tentative="1">
      <w:start w:val="1"/>
      <w:numFmt w:val="lowerLetter"/>
      <w:lvlText w:val="%8."/>
      <w:lvlJc w:val="left"/>
      <w:pPr>
        <w:ind w:left="6120" w:hanging="360"/>
      </w:pPr>
    </w:lvl>
    <w:lvl w:ilvl="8" w:tplc="1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>
    <w:nsid w:val="69BB0940"/>
    <w:multiLevelType w:val="hybridMultilevel"/>
    <w:tmpl w:val="F20EB910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D897305"/>
    <w:multiLevelType w:val="hybridMultilevel"/>
    <w:tmpl w:val="AE9AD9BE"/>
    <w:lvl w:ilvl="0" w:tplc="10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6E9B083E"/>
    <w:multiLevelType w:val="hybridMultilevel"/>
    <w:tmpl w:val="85E41F56"/>
    <w:lvl w:ilvl="0" w:tplc="9042E17A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2160" w:hanging="360"/>
      </w:pPr>
    </w:lvl>
    <w:lvl w:ilvl="2" w:tplc="100A001B" w:tentative="1">
      <w:start w:val="1"/>
      <w:numFmt w:val="lowerRoman"/>
      <w:lvlText w:val="%3."/>
      <w:lvlJc w:val="right"/>
      <w:pPr>
        <w:ind w:left="2880" w:hanging="180"/>
      </w:pPr>
    </w:lvl>
    <w:lvl w:ilvl="3" w:tplc="100A000F" w:tentative="1">
      <w:start w:val="1"/>
      <w:numFmt w:val="decimal"/>
      <w:lvlText w:val="%4."/>
      <w:lvlJc w:val="left"/>
      <w:pPr>
        <w:ind w:left="3600" w:hanging="360"/>
      </w:pPr>
    </w:lvl>
    <w:lvl w:ilvl="4" w:tplc="100A0019" w:tentative="1">
      <w:start w:val="1"/>
      <w:numFmt w:val="lowerLetter"/>
      <w:lvlText w:val="%5."/>
      <w:lvlJc w:val="left"/>
      <w:pPr>
        <w:ind w:left="4320" w:hanging="360"/>
      </w:pPr>
    </w:lvl>
    <w:lvl w:ilvl="5" w:tplc="100A001B" w:tentative="1">
      <w:start w:val="1"/>
      <w:numFmt w:val="lowerRoman"/>
      <w:lvlText w:val="%6."/>
      <w:lvlJc w:val="right"/>
      <w:pPr>
        <w:ind w:left="5040" w:hanging="180"/>
      </w:pPr>
    </w:lvl>
    <w:lvl w:ilvl="6" w:tplc="100A000F" w:tentative="1">
      <w:start w:val="1"/>
      <w:numFmt w:val="decimal"/>
      <w:lvlText w:val="%7."/>
      <w:lvlJc w:val="left"/>
      <w:pPr>
        <w:ind w:left="5760" w:hanging="360"/>
      </w:pPr>
    </w:lvl>
    <w:lvl w:ilvl="7" w:tplc="100A0019" w:tentative="1">
      <w:start w:val="1"/>
      <w:numFmt w:val="lowerLetter"/>
      <w:lvlText w:val="%8."/>
      <w:lvlJc w:val="left"/>
      <w:pPr>
        <w:ind w:left="6480" w:hanging="360"/>
      </w:pPr>
    </w:lvl>
    <w:lvl w:ilvl="8" w:tplc="10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>
    <w:nsid w:val="6EFC14C0"/>
    <w:multiLevelType w:val="multilevel"/>
    <w:tmpl w:val="14BE27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37">
    <w:nsid w:val="70CE4E74"/>
    <w:multiLevelType w:val="multilevel"/>
    <w:tmpl w:val="1E3AFD1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8">
    <w:nsid w:val="74885B45"/>
    <w:multiLevelType w:val="hybridMultilevel"/>
    <w:tmpl w:val="3F94788E"/>
    <w:lvl w:ilvl="0" w:tplc="100A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39">
    <w:nsid w:val="78C868F8"/>
    <w:multiLevelType w:val="multilevel"/>
    <w:tmpl w:val="14BE276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70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40">
    <w:nsid w:val="7B647938"/>
    <w:multiLevelType w:val="hybridMultilevel"/>
    <w:tmpl w:val="127C710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B831643"/>
    <w:multiLevelType w:val="hybridMultilevel"/>
    <w:tmpl w:val="DD803A20"/>
    <w:lvl w:ilvl="0" w:tplc="10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C6578AE"/>
    <w:multiLevelType w:val="hybridMultilevel"/>
    <w:tmpl w:val="F4CA6C8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E1A7EC5"/>
    <w:multiLevelType w:val="hybridMultilevel"/>
    <w:tmpl w:val="52C0E27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13"/>
  </w:num>
  <w:num w:numId="3">
    <w:abstractNumId w:val="37"/>
  </w:num>
  <w:num w:numId="4">
    <w:abstractNumId w:val="8"/>
  </w:num>
  <w:num w:numId="5">
    <w:abstractNumId w:val="22"/>
  </w:num>
  <w:num w:numId="6">
    <w:abstractNumId w:val="7"/>
  </w:num>
  <w:num w:numId="7">
    <w:abstractNumId w:val="19"/>
  </w:num>
  <w:num w:numId="8">
    <w:abstractNumId w:val="2"/>
  </w:num>
  <w:num w:numId="9">
    <w:abstractNumId w:val="39"/>
  </w:num>
  <w:num w:numId="10">
    <w:abstractNumId w:val="24"/>
  </w:num>
  <w:num w:numId="11">
    <w:abstractNumId w:val="34"/>
  </w:num>
  <w:num w:numId="12">
    <w:abstractNumId w:val="14"/>
  </w:num>
  <w:num w:numId="13">
    <w:abstractNumId w:val="38"/>
  </w:num>
  <w:num w:numId="14">
    <w:abstractNumId w:val="25"/>
  </w:num>
  <w:num w:numId="15">
    <w:abstractNumId w:val="4"/>
  </w:num>
  <w:num w:numId="16">
    <w:abstractNumId w:val="31"/>
  </w:num>
  <w:num w:numId="17">
    <w:abstractNumId w:val="32"/>
  </w:num>
  <w:num w:numId="18">
    <w:abstractNumId w:val="15"/>
  </w:num>
  <w:num w:numId="19">
    <w:abstractNumId w:val="18"/>
  </w:num>
  <w:num w:numId="20">
    <w:abstractNumId w:val="29"/>
  </w:num>
  <w:num w:numId="21">
    <w:abstractNumId w:val="30"/>
  </w:num>
  <w:num w:numId="22">
    <w:abstractNumId w:val="12"/>
  </w:num>
  <w:num w:numId="23">
    <w:abstractNumId w:val="10"/>
  </w:num>
  <w:num w:numId="24">
    <w:abstractNumId w:val="21"/>
  </w:num>
  <w:num w:numId="25">
    <w:abstractNumId w:val="42"/>
  </w:num>
  <w:num w:numId="26">
    <w:abstractNumId w:val="6"/>
  </w:num>
  <w:num w:numId="27">
    <w:abstractNumId w:val="23"/>
  </w:num>
  <w:num w:numId="28">
    <w:abstractNumId w:val="33"/>
  </w:num>
  <w:num w:numId="29">
    <w:abstractNumId w:val="1"/>
  </w:num>
  <w:num w:numId="30">
    <w:abstractNumId w:val="11"/>
  </w:num>
  <w:num w:numId="31">
    <w:abstractNumId w:val="28"/>
  </w:num>
  <w:num w:numId="32">
    <w:abstractNumId w:val="16"/>
  </w:num>
  <w:num w:numId="33">
    <w:abstractNumId w:val="40"/>
  </w:num>
  <w:num w:numId="34">
    <w:abstractNumId w:val="43"/>
  </w:num>
  <w:num w:numId="35">
    <w:abstractNumId w:val="36"/>
  </w:num>
  <w:num w:numId="36">
    <w:abstractNumId w:val="20"/>
  </w:num>
  <w:num w:numId="37">
    <w:abstractNumId w:val="5"/>
  </w:num>
  <w:num w:numId="38">
    <w:abstractNumId w:val="3"/>
  </w:num>
  <w:num w:numId="39">
    <w:abstractNumId w:val="26"/>
  </w:num>
  <w:num w:numId="40">
    <w:abstractNumId w:val="35"/>
  </w:num>
  <w:num w:numId="41">
    <w:abstractNumId w:val="9"/>
  </w:num>
  <w:num w:numId="42">
    <w:abstractNumId w:val="27"/>
  </w:num>
  <w:num w:numId="43">
    <w:abstractNumId w:val="41"/>
  </w:num>
  <w:num w:numId="44">
    <w:abstractNumId w:val="0"/>
    <w:lvlOverride w:ilvl="0">
      <w:startOverride w:val="1"/>
    </w:lvlOverride>
  </w:num>
  <w:numIdMacAtCleanup w:val="3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activeWritingStyle w:appName="MSWord" w:lang="es-GT" w:vendorID="64" w:dllVersion="131078" w:nlCheck="1" w:checkStyle="0"/>
  <w:activeWritingStyle w:appName="MSWord" w:lang="es-ES" w:vendorID="64" w:dllVersion="131078" w:nlCheck="1" w:checkStyle="0"/>
  <w:activeWritingStyle w:appName="MSWord" w:lang="en-US" w:vendorID="64" w:dllVersion="131078" w:nlCheck="1" w:checkStyle="0"/>
  <w:activeWritingStyle w:appName="MSWord" w:lang="es-MX" w:vendorID="64" w:dllVersion="131078" w:nlCheck="1" w:checkStyle="1"/>
  <w:activeWritingStyle w:appName="MSWord" w:lang="es-GT" w:vendorID="64" w:dllVersion="0" w:nlCheck="1" w:checkStyle="0"/>
  <w:activeWritingStyle w:appName="MSWord" w:lang="es-ES" w:vendorID="64" w:dllVersion="0" w:nlCheck="1" w:checkStyle="0"/>
  <w:activeWritingStyle w:appName="MSWord" w:lang="es-MX" w:vendorID="64" w:dllVersion="0" w:nlCheck="1" w:checkStyle="0"/>
  <w:activeWritingStyle w:appName="MSWord" w:lang="en-US" w:vendorID="64" w:dllVersion="0" w:nlCheck="1" w:checkStyle="0"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429F"/>
    <w:rsid w:val="00031911"/>
    <w:rsid w:val="00041F9C"/>
    <w:rsid w:val="0004403B"/>
    <w:rsid w:val="00046A53"/>
    <w:rsid w:val="0005198F"/>
    <w:rsid w:val="000538EF"/>
    <w:rsid w:val="00057256"/>
    <w:rsid w:val="000614D1"/>
    <w:rsid w:val="000632AE"/>
    <w:rsid w:val="00067716"/>
    <w:rsid w:val="00067DFF"/>
    <w:rsid w:val="00076946"/>
    <w:rsid w:val="00077C9C"/>
    <w:rsid w:val="00082102"/>
    <w:rsid w:val="0008313F"/>
    <w:rsid w:val="00083701"/>
    <w:rsid w:val="0008399E"/>
    <w:rsid w:val="0008750F"/>
    <w:rsid w:val="00092D79"/>
    <w:rsid w:val="000A5953"/>
    <w:rsid w:val="000A6733"/>
    <w:rsid w:val="000B767F"/>
    <w:rsid w:val="000D2CCB"/>
    <w:rsid w:val="000E364B"/>
    <w:rsid w:val="000E42E2"/>
    <w:rsid w:val="000E5A2B"/>
    <w:rsid w:val="000E5F44"/>
    <w:rsid w:val="000F27E3"/>
    <w:rsid w:val="000F5CBD"/>
    <w:rsid w:val="000F6996"/>
    <w:rsid w:val="0010073D"/>
    <w:rsid w:val="00101219"/>
    <w:rsid w:val="001068BF"/>
    <w:rsid w:val="00112E02"/>
    <w:rsid w:val="00117FCD"/>
    <w:rsid w:val="0012098C"/>
    <w:rsid w:val="001325CE"/>
    <w:rsid w:val="00141C9B"/>
    <w:rsid w:val="00141DD9"/>
    <w:rsid w:val="00145361"/>
    <w:rsid w:val="00146547"/>
    <w:rsid w:val="0015195A"/>
    <w:rsid w:val="00157BB4"/>
    <w:rsid w:val="00164F6B"/>
    <w:rsid w:val="0019240E"/>
    <w:rsid w:val="00193C4B"/>
    <w:rsid w:val="00193E98"/>
    <w:rsid w:val="001952A6"/>
    <w:rsid w:val="001A1EE7"/>
    <w:rsid w:val="001A774B"/>
    <w:rsid w:val="001B3D22"/>
    <w:rsid w:val="001B475B"/>
    <w:rsid w:val="001C12D0"/>
    <w:rsid w:val="001C1CEB"/>
    <w:rsid w:val="001C4035"/>
    <w:rsid w:val="001D500A"/>
    <w:rsid w:val="001D5CCE"/>
    <w:rsid w:val="001E0719"/>
    <w:rsid w:val="001E2C2C"/>
    <w:rsid w:val="001E6198"/>
    <w:rsid w:val="001F20F9"/>
    <w:rsid w:val="001F49C1"/>
    <w:rsid w:val="001F55EB"/>
    <w:rsid w:val="00200973"/>
    <w:rsid w:val="00211CDA"/>
    <w:rsid w:val="00217BDC"/>
    <w:rsid w:val="0023048A"/>
    <w:rsid w:val="00232ACE"/>
    <w:rsid w:val="00236543"/>
    <w:rsid w:val="00244520"/>
    <w:rsid w:val="002511F3"/>
    <w:rsid w:val="00251E86"/>
    <w:rsid w:val="00255A65"/>
    <w:rsid w:val="00261A94"/>
    <w:rsid w:val="002654B6"/>
    <w:rsid w:val="002679C2"/>
    <w:rsid w:val="00273436"/>
    <w:rsid w:val="00273E8D"/>
    <w:rsid w:val="00275E2B"/>
    <w:rsid w:val="002770D2"/>
    <w:rsid w:val="00277A01"/>
    <w:rsid w:val="00287187"/>
    <w:rsid w:val="0029082C"/>
    <w:rsid w:val="00295704"/>
    <w:rsid w:val="002A1C20"/>
    <w:rsid w:val="002A7320"/>
    <w:rsid w:val="002B5620"/>
    <w:rsid w:val="002C13DF"/>
    <w:rsid w:val="002C43FC"/>
    <w:rsid w:val="002D587D"/>
    <w:rsid w:val="002D62B8"/>
    <w:rsid w:val="002E1A59"/>
    <w:rsid w:val="002E4CD5"/>
    <w:rsid w:val="002E5700"/>
    <w:rsid w:val="002F3BC6"/>
    <w:rsid w:val="00300687"/>
    <w:rsid w:val="003027B0"/>
    <w:rsid w:val="0030590D"/>
    <w:rsid w:val="003105A3"/>
    <w:rsid w:val="00321D8A"/>
    <w:rsid w:val="0032628C"/>
    <w:rsid w:val="003350B1"/>
    <w:rsid w:val="00341C26"/>
    <w:rsid w:val="00342C45"/>
    <w:rsid w:val="003463D9"/>
    <w:rsid w:val="0035530F"/>
    <w:rsid w:val="003607C8"/>
    <w:rsid w:val="0037143B"/>
    <w:rsid w:val="00371A12"/>
    <w:rsid w:val="00375413"/>
    <w:rsid w:val="003819B6"/>
    <w:rsid w:val="00386AAC"/>
    <w:rsid w:val="00393AC7"/>
    <w:rsid w:val="00397DCC"/>
    <w:rsid w:val="00397DD9"/>
    <w:rsid w:val="003A12A7"/>
    <w:rsid w:val="003B1F87"/>
    <w:rsid w:val="003B6B5E"/>
    <w:rsid w:val="003C1FDB"/>
    <w:rsid w:val="003D074F"/>
    <w:rsid w:val="003D24BE"/>
    <w:rsid w:val="003D473F"/>
    <w:rsid w:val="003D50DA"/>
    <w:rsid w:val="003E15A3"/>
    <w:rsid w:val="003F0EE7"/>
    <w:rsid w:val="003F3F74"/>
    <w:rsid w:val="003F6767"/>
    <w:rsid w:val="004117FA"/>
    <w:rsid w:val="004307CD"/>
    <w:rsid w:val="00430E26"/>
    <w:rsid w:val="00437815"/>
    <w:rsid w:val="004431F0"/>
    <w:rsid w:val="00450671"/>
    <w:rsid w:val="004525AB"/>
    <w:rsid w:val="0045651A"/>
    <w:rsid w:val="00456A40"/>
    <w:rsid w:val="00456B90"/>
    <w:rsid w:val="00456F17"/>
    <w:rsid w:val="0047514B"/>
    <w:rsid w:val="0047591D"/>
    <w:rsid w:val="004830FF"/>
    <w:rsid w:val="00492FA5"/>
    <w:rsid w:val="00493740"/>
    <w:rsid w:val="00494BBD"/>
    <w:rsid w:val="00496F21"/>
    <w:rsid w:val="004A0425"/>
    <w:rsid w:val="004A0536"/>
    <w:rsid w:val="004A2FD9"/>
    <w:rsid w:val="004A7F49"/>
    <w:rsid w:val="004C4516"/>
    <w:rsid w:val="004C647A"/>
    <w:rsid w:val="004D594B"/>
    <w:rsid w:val="004D683F"/>
    <w:rsid w:val="004E3BB1"/>
    <w:rsid w:val="004E3E39"/>
    <w:rsid w:val="004E59BB"/>
    <w:rsid w:val="004F075A"/>
    <w:rsid w:val="0050274F"/>
    <w:rsid w:val="00506A76"/>
    <w:rsid w:val="005115B4"/>
    <w:rsid w:val="00513D46"/>
    <w:rsid w:val="00521D10"/>
    <w:rsid w:val="00524E48"/>
    <w:rsid w:val="005301C4"/>
    <w:rsid w:val="00530A98"/>
    <w:rsid w:val="00547A5F"/>
    <w:rsid w:val="005609BB"/>
    <w:rsid w:val="00566CEF"/>
    <w:rsid w:val="00571630"/>
    <w:rsid w:val="00571813"/>
    <w:rsid w:val="00577BCE"/>
    <w:rsid w:val="005A4D85"/>
    <w:rsid w:val="005B26B8"/>
    <w:rsid w:val="005B4F39"/>
    <w:rsid w:val="005C0483"/>
    <w:rsid w:val="005E155C"/>
    <w:rsid w:val="005E5EF1"/>
    <w:rsid w:val="005E7050"/>
    <w:rsid w:val="005F386B"/>
    <w:rsid w:val="005F4D6E"/>
    <w:rsid w:val="0062181B"/>
    <w:rsid w:val="006220FB"/>
    <w:rsid w:val="00635D04"/>
    <w:rsid w:val="006407D7"/>
    <w:rsid w:val="00642CFF"/>
    <w:rsid w:val="00647865"/>
    <w:rsid w:val="006506B7"/>
    <w:rsid w:val="006616CB"/>
    <w:rsid w:val="00670202"/>
    <w:rsid w:val="006704A4"/>
    <w:rsid w:val="00681748"/>
    <w:rsid w:val="006859BB"/>
    <w:rsid w:val="00694BDE"/>
    <w:rsid w:val="006976E1"/>
    <w:rsid w:val="006A3823"/>
    <w:rsid w:val="006A3CA7"/>
    <w:rsid w:val="006B6EAF"/>
    <w:rsid w:val="006C0FBF"/>
    <w:rsid w:val="006C1D46"/>
    <w:rsid w:val="006C340A"/>
    <w:rsid w:val="006C7824"/>
    <w:rsid w:val="006D0212"/>
    <w:rsid w:val="006D0729"/>
    <w:rsid w:val="006D7BF8"/>
    <w:rsid w:val="006E6AEC"/>
    <w:rsid w:val="006F2197"/>
    <w:rsid w:val="006F4655"/>
    <w:rsid w:val="006F683E"/>
    <w:rsid w:val="0070364A"/>
    <w:rsid w:val="007174C7"/>
    <w:rsid w:val="007177F2"/>
    <w:rsid w:val="00717C3D"/>
    <w:rsid w:val="00721B78"/>
    <w:rsid w:val="007232FE"/>
    <w:rsid w:val="007327C3"/>
    <w:rsid w:val="00732C22"/>
    <w:rsid w:val="007356C2"/>
    <w:rsid w:val="0074121A"/>
    <w:rsid w:val="007418C5"/>
    <w:rsid w:val="00741B45"/>
    <w:rsid w:val="00751222"/>
    <w:rsid w:val="00762AFA"/>
    <w:rsid w:val="00763CE3"/>
    <w:rsid w:val="007655C9"/>
    <w:rsid w:val="00767598"/>
    <w:rsid w:val="00782871"/>
    <w:rsid w:val="00784726"/>
    <w:rsid w:val="007922FE"/>
    <w:rsid w:val="007942E6"/>
    <w:rsid w:val="007B2586"/>
    <w:rsid w:val="007C08E8"/>
    <w:rsid w:val="007D3761"/>
    <w:rsid w:val="007E0F14"/>
    <w:rsid w:val="007E2D86"/>
    <w:rsid w:val="007E51E7"/>
    <w:rsid w:val="007F1802"/>
    <w:rsid w:val="007F27DB"/>
    <w:rsid w:val="007F2D88"/>
    <w:rsid w:val="00803F3D"/>
    <w:rsid w:val="0080478A"/>
    <w:rsid w:val="00807141"/>
    <w:rsid w:val="00810071"/>
    <w:rsid w:val="00811600"/>
    <w:rsid w:val="008167E1"/>
    <w:rsid w:val="0082419E"/>
    <w:rsid w:val="00831219"/>
    <w:rsid w:val="00833678"/>
    <w:rsid w:val="0083736E"/>
    <w:rsid w:val="00842C44"/>
    <w:rsid w:val="00854087"/>
    <w:rsid w:val="00855371"/>
    <w:rsid w:val="00861031"/>
    <w:rsid w:val="008732C2"/>
    <w:rsid w:val="008816CA"/>
    <w:rsid w:val="0088515C"/>
    <w:rsid w:val="008A1A71"/>
    <w:rsid w:val="008A43BB"/>
    <w:rsid w:val="008B46F6"/>
    <w:rsid w:val="008B5428"/>
    <w:rsid w:val="008B5E9F"/>
    <w:rsid w:val="008B636D"/>
    <w:rsid w:val="008D2B35"/>
    <w:rsid w:val="008D604C"/>
    <w:rsid w:val="008D670B"/>
    <w:rsid w:val="008E5B7C"/>
    <w:rsid w:val="008F147A"/>
    <w:rsid w:val="008F56DC"/>
    <w:rsid w:val="008F5A8E"/>
    <w:rsid w:val="008F7447"/>
    <w:rsid w:val="00900E5E"/>
    <w:rsid w:val="00907888"/>
    <w:rsid w:val="00907F96"/>
    <w:rsid w:val="009261C3"/>
    <w:rsid w:val="009330BB"/>
    <w:rsid w:val="00933559"/>
    <w:rsid w:val="00941EF6"/>
    <w:rsid w:val="009420D2"/>
    <w:rsid w:val="00971789"/>
    <w:rsid w:val="009718B6"/>
    <w:rsid w:val="0098708D"/>
    <w:rsid w:val="009A28F4"/>
    <w:rsid w:val="009A4342"/>
    <w:rsid w:val="009A4F23"/>
    <w:rsid w:val="009A5735"/>
    <w:rsid w:val="009B0D0C"/>
    <w:rsid w:val="009B43C1"/>
    <w:rsid w:val="009B6C5E"/>
    <w:rsid w:val="009C77AD"/>
    <w:rsid w:val="009C7F88"/>
    <w:rsid w:val="009E2C9B"/>
    <w:rsid w:val="009E3B1B"/>
    <w:rsid w:val="009E5F71"/>
    <w:rsid w:val="009F1567"/>
    <w:rsid w:val="00A03BB9"/>
    <w:rsid w:val="00A10F1A"/>
    <w:rsid w:val="00A16D09"/>
    <w:rsid w:val="00A2560A"/>
    <w:rsid w:val="00A333E3"/>
    <w:rsid w:val="00A4319B"/>
    <w:rsid w:val="00A50BCF"/>
    <w:rsid w:val="00A52D0E"/>
    <w:rsid w:val="00A55B74"/>
    <w:rsid w:val="00A60939"/>
    <w:rsid w:val="00A63A93"/>
    <w:rsid w:val="00A840F7"/>
    <w:rsid w:val="00A85A84"/>
    <w:rsid w:val="00A923B8"/>
    <w:rsid w:val="00AA01CD"/>
    <w:rsid w:val="00AA6424"/>
    <w:rsid w:val="00AC0A48"/>
    <w:rsid w:val="00AC16E1"/>
    <w:rsid w:val="00AC28D8"/>
    <w:rsid w:val="00AC3B8F"/>
    <w:rsid w:val="00AC3C84"/>
    <w:rsid w:val="00AD40F9"/>
    <w:rsid w:val="00AD492E"/>
    <w:rsid w:val="00AE0546"/>
    <w:rsid w:val="00AE21C6"/>
    <w:rsid w:val="00AE2405"/>
    <w:rsid w:val="00AF0E15"/>
    <w:rsid w:val="00AF3700"/>
    <w:rsid w:val="00AF4F53"/>
    <w:rsid w:val="00B0103A"/>
    <w:rsid w:val="00B020CF"/>
    <w:rsid w:val="00B02F21"/>
    <w:rsid w:val="00B034C5"/>
    <w:rsid w:val="00B04125"/>
    <w:rsid w:val="00B1082D"/>
    <w:rsid w:val="00B20541"/>
    <w:rsid w:val="00B2110B"/>
    <w:rsid w:val="00B260AD"/>
    <w:rsid w:val="00B26E55"/>
    <w:rsid w:val="00B334A7"/>
    <w:rsid w:val="00B44AB1"/>
    <w:rsid w:val="00B51820"/>
    <w:rsid w:val="00B525B4"/>
    <w:rsid w:val="00B52F22"/>
    <w:rsid w:val="00B54017"/>
    <w:rsid w:val="00B56EBC"/>
    <w:rsid w:val="00B715D7"/>
    <w:rsid w:val="00B9099A"/>
    <w:rsid w:val="00B92DAF"/>
    <w:rsid w:val="00BA6DF5"/>
    <w:rsid w:val="00BA76DF"/>
    <w:rsid w:val="00BB1E1B"/>
    <w:rsid w:val="00BB495B"/>
    <w:rsid w:val="00BC21DC"/>
    <w:rsid w:val="00BD1C8A"/>
    <w:rsid w:val="00BD2639"/>
    <w:rsid w:val="00BD2F21"/>
    <w:rsid w:val="00BD4DF5"/>
    <w:rsid w:val="00BD637D"/>
    <w:rsid w:val="00BE14DF"/>
    <w:rsid w:val="00BE25D0"/>
    <w:rsid w:val="00BF0F0B"/>
    <w:rsid w:val="00BF1109"/>
    <w:rsid w:val="00BF4456"/>
    <w:rsid w:val="00BF5ABC"/>
    <w:rsid w:val="00C04243"/>
    <w:rsid w:val="00C0688A"/>
    <w:rsid w:val="00C1211F"/>
    <w:rsid w:val="00C1414C"/>
    <w:rsid w:val="00C31939"/>
    <w:rsid w:val="00C34822"/>
    <w:rsid w:val="00C40D7F"/>
    <w:rsid w:val="00C42054"/>
    <w:rsid w:val="00C443E1"/>
    <w:rsid w:val="00C4631C"/>
    <w:rsid w:val="00C46D4E"/>
    <w:rsid w:val="00C52A56"/>
    <w:rsid w:val="00C543F1"/>
    <w:rsid w:val="00C55DED"/>
    <w:rsid w:val="00C654D5"/>
    <w:rsid w:val="00C83549"/>
    <w:rsid w:val="00C93897"/>
    <w:rsid w:val="00C96F70"/>
    <w:rsid w:val="00C9756D"/>
    <w:rsid w:val="00CA0453"/>
    <w:rsid w:val="00CA2257"/>
    <w:rsid w:val="00CA5047"/>
    <w:rsid w:val="00CB6981"/>
    <w:rsid w:val="00CC4BB3"/>
    <w:rsid w:val="00CC590E"/>
    <w:rsid w:val="00CD179B"/>
    <w:rsid w:val="00CD491E"/>
    <w:rsid w:val="00CE30A7"/>
    <w:rsid w:val="00CE3584"/>
    <w:rsid w:val="00CE6B26"/>
    <w:rsid w:val="00D012BF"/>
    <w:rsid w:val="00D06A4A"/>
    <w:rsid w:val="00D10603"/>
    <w:rsid w:val="00D10FBE"/>
    <w:rsid w:val="00D1101F"/>
    <w:rsid w:val="00D21C12"/>
    <w:rsid w:val="00D21E63"/>
    <w:rsid w:val="00D241CA"/>
    <w:rsid w:val="00D2576C"/>
    <w:rsid w:val="00D371C7"/>
    <w:rsid w:val="00D42378"/>
    <w:rsid w:val="00D428D8"/>
    <w:rsid w:val="00D5048C"/>
    <w:rsid w:val="00D63CEC"/>
    <w:rsid w:val="00D64FAC"/>
    <w:rsid w:val="00D666E4"/>
    <w:rsid w:val="00D71C1D"/>
    <w:rsid w:val="00D75F52"/>
    <w:rsid w:val="00D77659"/>
    <w:rsid w:val="00D80B5A"/>
    <w:rsid w:val="00D842AF"/>
    <w:rsid w:val="00D858FA"/>
    <w:rsid w:val="00DB3A2F"/>
    <w:rsid w:val="00DB4FA8"/>
    <w:rsid w:val="00DB560C"/>
    <w:rsid w:val="00DB6016"/>
    <w:rsid w:val="00DC24C2"/>
    <w:rsid w:val="00DC2815"/>
    <w:rsid w:val="00DC40CA"/>
    <w:rsid w:val="00DC60B1"/>
    <w:rsid w:val="00DC6475"/>
    <w:rsid w:val="00DC73F2"/>
    <w:rsid w:val="00DD15FF"/>
    <w:rsid w:val="00DE1CFE"/>
    <w:rsid w:val="00DE6083"/>
    <w:rsid w:val="00DF01B4"/>
    <w:rsid w:val="00E01B3A"/>
    <w:rsid w:val="00E042F4"/>
    <w:rsid w:val="00E05912"/>
    <w:rsid w:val="00E24271"/>
    <w:rsid w:val="00E30D80"/>
    <w:rsid w:val="00E35DB3"/>
    <w:rsid w:val="00E4698C"/>
    <w:rsid w:val="00E5145C"/>
    <w:rsid w:val="00E62FDB"/>
    <w:rsid w:val="00E66943"/>
    <w:rsid w:val="00E67883"/>
    <w:rsid w:val="00E72A16"/>
    <w:rsid w:val="00E775A5"/>
    <w:rsid w:val="00E8173F"/>
    <w:rsid w:val="00E85631"/>
    <w:rsid w:val="00E94709"/>
    <w:rsid w:val="00EA70E1"/>
    <w:rsid w:val="00EB1675"/>
    <w:rsid w:val="00EB530C"/>
    <w:rsid w:val="00EC442F"/>
    <w:rsid w:val="00EC4D0B"/>
    <w:rsid w:val="00ED3838"/>
    <w:rsid w:val="00ED6204"/>
    <w:rsid w:val="00F00280"/>
    <w:rsid w:val="00F078D7"/>
    <w:rsid w:val="00F12EB2"/>
    <w:rsid w:val="00F2095D"/>
    <w:rsid w:val="00F24BFD"/>
    <w:rsid w:val="00F2503E"/>
    <w:rsid w:val="00F3223B"/>
    <w:rsid w:val="00F36446"/>
    <w:rsid w:val="00F40E6D"/>
    <w:rsid w:val="00F42339"/>
    <w:rsid w:val="00F6531D"/>
    <w:rsid w:val="00F66B6E"/>
    <w:rsid w:val="00F745F1"/>
    <w:rsid w:val="00F800A7"/>
    <w:rsid w:val="00F81357"/>
    <w:rsid w:val="00F81FCF"/>
    <w:rsid w:val="00F82433"/>
    <w:rsid w:val="00F869DB"/>
    <w:rsid w:val="00F87930"/>
    <w:rsid w:val="00F9176B"/>
    <w:rsid w:val="00F95234"/>
    <w:rsid w:val="00FA33F1"/>
    <w:rsid w:val="00FA5D69"/>
    <w:rsid w:val="00FB14DF"/>
    <w:rsid w:val="00FD010E"/>
    <w:rsid w:val="00FD0909"/>
    <w:rsid w:val="00FD1D6C"/>
    <w:rsid w:val="00FD7FA0"/>
    <w:rsid w:val="00FE4AB2"/>
    <w:rsid w:val="00FE615C"/>
    <w:rsid w:val="00FE7E81"/>
    <w:rsid w:val="00FF0CE1"/>
    <w:rsid w:val="00FF108E"/>
    <w:rsid w:val="00FF208E"/>
    <w:rsid w:val="00FF24E1"/>
    <w:rsid w:val="00FF429F"/>
    <w:rsid w:val="00FF77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;"/>
  <w15:chartTrackingRefBased/>
  <w15:docId w15:val="{DC913B4D-566F-49DE-971C-56972DDD3B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Times New Roman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922FE"/>
    <w:pPr>
      <w:spacing w:after="200" w:line="276" w:lineRule="auto"/>
    </w:pPr>
    <w:rPr>
      <w:sz w:val="22"/>
      <w:szCs w:val="22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971789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val="x-none" w:eastAsia="x-none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971789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val="x-none" w:eastAsia="x-none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971789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sz w:val="20"/>
      <w:szCs w:val="20"/>
      <w:lang w:val="x-none" w:eastAsia="x-none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971789"/>
    <w:pPr>
      <w:keepNext/>
      <w:keepLines/>
      <w:spacing w:before="40" w:after="0"/>
      <w:outlineLvl w:val="3"/>
    </w:pPr>
    <w:rPr>
      <w:rFonts w:ascii="Cambria" w:hAnsi="Cambria"/>
      <w:i/>
      <w:iCs/>
      <w:color w:val="365F91"/>
      <w:sz w:val="20"/>
      <w:szCs w:val="20"/>
      <w:lang w:val="x-none" w:eastAsia="x-none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2E5700"/>
    <w:pPr>
      <w:spacing w:before="240" w:after="60"/>
      <w:ind w:left="1008" w:hanging="1008"/>
      <w:outlineLvl w:val="4"/>
    </w:pPr>
    <w:rPr>
      <w:b/>
      <w:bCs/>
      <w:i/>
      <w:iCs/>
      <w:sz w:val="26"/>
      <w:szCs w:val="26"/>
      <w:lang w:val="en-US" w:eastAsia="x-none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2E5700"/>
    <w:pPr>
      <w:spacing w:before="240" w:after="60"/>
      <w:ind w:left="1152" w:hanging="1152"/>
      <w:outlineLvl w:val="5"/>
    </w:pPr>
    <w:rPr>
      <w:b/>
      <w:bCs/>
      <w:sz w:val="20"/>
      <w:szCs w:val="20"/>
      <w:lang w:val="en-US" w:eastAsia="x-none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2E5700"/>
    <w:pPr>
      <w:spacing w:before="240" w:after="60"/>
      <w:ind w:left="1296" w:hanging="1296"/>
      <w:outlineLvl w:val="6"/>
    </w:pPr>
    <w:rPr>
      <w:sz w:val="24"/>
      <w:szCs w:val="24"/>
      <w:lang w:val="en-US" w:eastAsia="x-none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2E5700"/>
    <w:pPr>
      <w:spacing w:before="240" w:after="60"/>
      <w:ind w:left="1440" w:hanging="1440"/>
      <w:outlineLvl w:val="7"/>
    </w:pPr>
    <w:rPr>
      <w:i/>
      <w:iCs/>
      <w:sz w:val="24"/>
      <w:szCs w:val="24"/>
      <w:lang w:val="en-US" w:eastAsia="x-none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2E5700"/>
    <w:pPr>
      <w:spacing w:before="240" w:after="60"/>
      <w:ind w:left="1584" w:hanging="1584"/>
      <w:outlineLvl w:val="8"/>
    </w:pPr>
    <w:rPr>
      <w:rFonts w:ascii="Cambria" w:hAnsi="Cambria"/>
      <w:sz w:val="20"/>
      <w:szCs w:val="20"/>
      <w:lang w:val="en-US" w:eastAsia="x-none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FF429F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basedOn w:val="Normal"/>
    <w:link w:val="PrrafodelistaCar"/>
    <w:uiPriority w:val="34"/>
    <w:qFormat/>
    <w:rsid w:val="00FF429F"/>
    <w:pPr>
      <w:ind w:left="720"/>
      <w:contextualSpacing/>
    </w:pPr>
    <w:rPr>
      <w:lang w:val="x-none" w:eastAsia="x-none"/>
    </w:rPr>
  </w:style>
  <w:style w:type="paragraph" w:styleId="Encabezado">
    <w:name w:val="header"/>
    <w:basedOn w:val="Normal"/>
    <w:link w:val="EncabezadoCar"/>
    <w:uiPriority w:val="99"/>
    <w:unhideWhenUsed/>
    <w:rsid w:val="004D59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D594B"/>
  </w:style>
  <w:style w:type="paragraph" w:styleId="Piedepgina">
    <w:name w:val="footer"/>
    <w:basedOn w:val="Normal"/>
    <w:link w:val="PiedepginaCar"/>
    <w:uiPriority w:val="99"/>
    <w:unhideWhenUsed/>
    <w:rsid w:val="004D594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D594B"/>
  </w:style>
  <w:style w:type="character" w:customStyle="1" w:styleId="Ttulo1Car">
    <w:name w:val="Título 1 Car"/>
    <w:link w:val="Ttulo1"/>
    <w:uiPriority w:val="9"/>
    <w:rsid w:val="00971789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Ttulo2Car">
    <w:name w:val="Título 2 Car"/>
    <w:link w:val="Ttulo2"/>
    <w:uiPriority w:val="9"/>
    <w:rsid w:val="00971789"/>
    <w:rPr>
      <w:rFonts w:ascii="Cambria" w:eastAsia="Times New Roman" w:hAnsi="Cambria" w:cs="Times New Roman"/>
      <w:b/>
      <w:bCs/>
      <w:color w:val="4F81BD"/>
      <w:sz w:val="26"/>
      <w:szCs w:val="26"/>
    </w:rPr>
  </w:style>
  <w:style w:type="character" w:customStyle="1" w:styleId="Ttulo3Car">
    <w:name w:val="Título 3 Car"/>
    <w:link w:val="Ttulo3"/>
    <w:uiPriority w:val="9"/>
    <w:rsid w:val="00971789"/>
    <w:rPr>
      <w:rFonts w:ascii="Cambria" w:eastAsia="Times New Roman" w:hAnsi="Cambria" w:cs="Times New Roman"/>
      <w:b/>
      <w:bCs/>
      <w:color w:val="4F81BD"/>
    </w:rPr>
  </w:style>
  <w:style w:type="character" w:customStyle="1" w:styleId="Ttulo4Car">
    <w:name w:val="Título 4 Car"/>
    <w:link w:val="Ttulo4"/>
    <w:uiPriority w:val="9"/>
    <w:semiHidden/>
    <w:rsid w:val="00971789"/>
    <w:rPr>
      <w:rFonts w:ascii="Cambria" w:eastAsia="Times New Roman" w:hAnsi="Cambria" w:cs="Times New Roman"/>
      <w:i/>
      <w:iCs/>
      <w:color w:val="365F91"/>
    </w:rPr>
  </w:style>
  <w:style w:type="paragraph" w:styleId="TtulodeTDC">
    <w:name w:val="TOC Heading"/>
    <w:basedOn w:val="Ttulo1"/>
    <w:next w:val="Normal"/>
    <w:uiPriority w:val="39"/>
    <w:unhideWhenUsed/>
    <w:qFormat/>
    <w:rsid w:val="00566CEF"/>
    <w:pPr>
      <w:spacing w:before="240" w:line="259" w:lineRule="auto"/>
      <w:outlineLvl w:val="9"/>
    </w:pPr>
    <w:rPr>
      <w:b w:val="0"/>
      <w:bCs w:val="0"/>
      <w:sz w:val="32"/>
      <w:szCs w:val="32"/>
      <w:lang w:val="es-MX" w:eastAsia="es-MX"/>
    </w:rPr>
  </w:style>
  <w:style w:type="paragraph" w:styleId="TDC1">
    <w:name w:val="toc 1"/>
    <w:basedOn w:val="Normal"/>
    <w:next w:val="Normal"/>
    <w:autoRedefine/>
    <w:uiPriority w:val="39"/>
    <w:unhideWhenUsed/>
    <w:rsid w:val="00566CEF"/>
    <w:pPr>
      <w:spacing w:after="100"/>
    </w:pPr>
  </w:style>
  <w:style w:type="paragraph" w:styleId="TDC2">
    <w:name w:val="toc 2"/>
    <w:basedOn w:val="Normal"/>
    <w:next w:val="Normal"/>
    <w:autoRedefine/>
    <w:uiPriority w:val="39"/>
    <w:unhideWhenUsed/>
    <w:rsid w:val="00566CEF"/>
    <w:pPr>
      <w:spacing w:after="100"/>
      <w:ind w:left="220"/>
    </w:pPr>
  </w:style>
  <w:style w:type="paragraph" w:styleId="TDC3">
    <w:name w:val="toc 3"/>
    <w:basedOn w:val="Normal"/>
    <w:next w:val="Normal"/>
    <w:autoRedefine/>
    <w:uiPriority w:val="39"/>
    <w:unhideWhenUsed/>
    <w:rsid w:val="00566CEF"/>
    <w:pPr>
      <w:spacing w:after="100"/>
      <w:ind w:left="440"/>
    </w:pPr>
  </w:style>
  <w:style w:type="character" w:styleId="Hipervnculo">
    <w:name w:val="Hyperlink"/>
    <w:uiPriority w:val="99"/>
    <w:unhideWhenUsed/>
    <w:rsid w:val="00566CEF"/>
    <w:rPr>
      <w:color w:val="0000FF"/>
      <w:u w:val="single"/>
    </w:rPr>
  </w:style>
  <w:style w:type="character" w:customStyle="1" w:styleId="Ttulo5Car">
    <w:name w:val="Título 5 Car"/>
    <w:link w:val="Ttulo5"/>
    <w:uiPriority w:val="9"/>
    <w:semiHidden/>
    <w:rsid w:val="002E5700"/>
    <w:rPr>
      <w:rFonts w:ascii="Calibri" w:eastAsia="Times New Roman" w:hAnsi="Calibri" w:cs="Times New Roman"/>
      <w:b/>
      <w:bCs/>
      <w:i/>
      <w:iCs/>
      <w:sz w:val="26"/>
      <w:szCs w:val="26"/>
      <w:lang w:val="en-US"/>
    </w:rPr>
  </w:style>
  <w:style w:type="character" w:customStyle="1" w:styleId="Ttulo6Car">
    <w:name w:val="Título 6 Car"/>
    <w:link w:val="Ttulo6"/>
    <w:uiPriority w:val="9"/>
    <w:semiHidden/>
    <w:rsid w:val="002E5700"/>
    <w:rPr>
      <w:rFonts w:ascii="Calibri" w:eastAsia="Times New Roman" w:hAnsi="Calibri" w:cs="Times New Roman"/>
      <w:b/>
      <w:bCs/>
      <w:lang w:val="en-US"/>
    </w:rPr>
  </w:style>
  <w:style w:type="character" w:customStyle="1" w:styleId="Ttulo7Car">
    <w:name w:val="Título 7 Car"/>
    <w:link w:val="Ttulo7"/>
    <w:uiPriority w:val="9"/>
    <w:semiHidden/>
    <w:rsid w:val="002E5700"/>
    <w:rPr>
      <w:rFonts w:ascii="Calibri" w:eastAsia="Times New Roman" w:hAnsi="Calibri" w:cs="Times New Roman"/>
      <w:sz w:val="24"/>
      <w:szCs w:val="24"/>
      <w:lang w:val="en-US"/>
    </w:rPr>
  </w:style>
  <w:style w:type="character" w:customStyle="1" w:styleId="Ttulo8Car">
    <w:name w:val="Título 8 Car"/>
    <w:link w:val="Ttulo8"/>
    <w:uiPriority w:val="9"/>
    <w:semiHidden/>
    <w:rsid w:val="002E5700"/>
    <w:rPr>
      <w:rFonts w:ascii="Calibri" w:eastAsia="Times New Roman" w:hAnsi="Calibri" w:cs="Times New Roman"/>
      <w:i/>
      <w:iCs/>
      <w:sz w:val="24"/>
      <w:szCs w:val="24"/>
      <w:lang w:val="en-US"/>
    </w:rPr>
  </w:style>
  <w:style w:type="character" w:customStyle="1" w:styleId="Ttulo9Car">
    <w:name w:val="Título 9 Car"/>
    <w:link w:val="Ttulo9"/>
    <w:uiPriority w:val="9"/>
    <w:semiHidden/>
    <w:rsid w:val="002E5700"/>
    <w:rPr>
      <w:rFonts w:ascii="Cambria" w:eastAsia="Times New Roman" w:hAnsi="Cambria" w:cs="Times New Roman"/>
      <w:lang w:val="en-US"/>
    </w:rPr>
  </w:style>
  <w:style w:type="paragraph" w:customStyle="1" w:styleId="Default">
    <w:name w:val="Default"/>
    <w:rsid w:val="002E5700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s-GT"/>
    </w:rPr>
  </w:style>
  <w:style w:type="character" w:customStyle="1" w:styleId="st1">
    <w:name w:val="st1"/>
    <w:basedOn w:val="Fuentedeprrafopredeter"/>
    <w:rsid w:val="002E5700"/>
  </w:style>
  <w:style w:type="paragraph" w:styleId="Textodeglobo">
    <w:name w:val="Balloon Text"/>
    <w:basedOn w:val="Normal"/>
    <w:link w:val="TextodegloboCar"/>
    <w:uiPriority w:val="99"/>
    <w:semiHidden/>
    <w:unhideWhenUsed/>
    <w:rsid w:val="0088515C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xtodegloboCar">
    <w:name w:val="Texto de globo Car"/>
    <w:link w:val="Textodeglobo"/>
    <w:uiPriority w:val="99"/>
    <w:semiHidden/>
    <w:rsid w:val="0088515C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5E155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val="es-MX" w:eastAsia="es-MX"/>
    </w:rPr>
  </w:style>
  <w:style w:type="character" w:customStyle="1" w:styleId="mw-headline">
    <w:name w:val="mw-headline"/>
    <w:basedOn w:val="Fuentedeprrafopredeter"/>
    <w:rsid w:val="00A50BCF"/>
  </w:style>
  <w:style w:type="character" w:customStyle="1" w:styleId="apple-converted-space">
    <w:name w:val="apple-converted-space"/>
    <w:basedOn w:val="Fuentedeprrafopredeter"/>
    <w:rsid w:val="00A50BCF"/>
  </w:style>
  <w:style w:type="table" w:customStyle="1" w:styleId="Tabladecuadrcula4-nfasis31">
    <w:name w:val="Tabla de cuadrícula 4 - Énfasis 31"/>
    <w:basedOn w:val="Tablanormal"/>
    <w:uiPriority w:val="49"/>
    <w:rsid w:val="009F1567"/>
    <w:tblPr>
      <w:tblStyleRowBandSize w:val="1"/>
      <w:tblStyleColBandSize w:val="1"/>
      <w:tblInd w:w="0" w:type="dxa"/>
      <w:tblBorders>
        <w:top w:val="single" w:sz="4" w:space="0" w:color="C2D69B"/>
        <w:left w:val="single" w:sz="4" w:space="0" w:color="C2D69B"/>
        <w:bottom w:val="single" w:sz="4" w:space="0" w:color="C2D69B"/>
        <w:right w:val="single" w:sz="4" w:space="0" w:color="C2D69B"/>
        <w:insideH w:val="single" w:sz="4" w:space="0" w:color="C2D69B"/>
        <w:insideV w:val="single" w:sz="4" w:space="0" w:color="C2D69B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/>
      </w:rPr>
      <w:tblPr/>
      <w:tcPr>
        <w:tcBorders>
          <w:top w:val="single" w:sz="4" w:space="0" w:color="9BBB59"/>
          <w:left w:val="single" w:sz="4" w:space="0" w:color="9BBB59"/>
          <w:bottom w:val="single" w:sz="4" w:space="0" w:color="9BBB59"/>
          <w:right w:val="single" w:sz="4" w:space="0" w:color="9BBB59"/>
          <w:insideH w:val="nil"/>
          <w:insideV w:val="nil"/>
        </w:tcBorders>
        <w:shd w:val="clear" w:color="auto" w:fill="9BBB59"/>
      </w:tcPr>
    </w:tblStylePr>
    <w:tblStylePr w:type="lastRow">
      <w:rPr>
        <w:b/>
        <w:bCs/>
      </w:rPr>
      <w:tblPr/>
      <w:tcPr>
        <w:tcBorders>
          <w:top w:val="double" w:sz="4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AF1DD"/>
      </w:tcPr>
    </w:tblStylePr>
    <w:tblStylePr w:type="band1Horz">
      <w:tblPr/>
      <w:tcPr>
        <w:shd w:val="clear" w:color="auto" w:fill="EAF1DD"/>
      </w:tcPr>
    </w:tblStylePr>
  </w:style>
  <w:style w:type="table" w:styleId="Listaclara-nfasis5">
    <w:name w:val="Light List Accent 5"/>
    <w:basedOn w:val="Tablanormal"/>
    <w:uiPriority w:val="61"/>
    <w:rsid w:val="006F4655"/>
    <w:tblPr>
      <w:tblStyleRowBandSize w:val="1"/>
      <w:tblStyleColBandSize w:val="1"/>
      <w:tblInd w:w="0" w:type="dxa"/>
      <w:tblBorders>
        <w:top w:val="single" w:sz="8" w:space="0" w:color="4BACC6"/>
        <w:left w:val="single" w:sz="8" w:space="0" w:color="4BACC6"/>
        <w:bottom w:val="single" w:sz="8" w:space="0" w:color="4BACC6"/>
        <w:right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BACC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  <w:tblStylePr w:type="band1Horz">
      <w:tblPr/>
      <w:tcPr>
        <w:tcBorders>
          <w:top w:val="single" w:sz="8" w:space="0" w:color="4BACC6"/>
          <w:left w:val="single" w:sz="8" w:space="0" w:color="4BACC6"/>
          <w:bottom w:val="single" w:sz="8" w:space="0" w:color="4BACC6"/>
          <w:right w:val="single" w:sz="8" w:space="0" w:color="4BACC6"/>
        </w:tcBorders>
      </w:tcPr>
    </w:tblStylePr>
  </w:style>
  <w:style w:type="paragraph" w:styleId="Textonotapie">
    <w:name w:val="footnote text"/>
    <w:basedOn w:val="Normal"/>
    <w:link w:val="TextonotapieCar"/>
    <w:uiPriority w:val="99"/>
    <w:semiHidden/>
    <w:unhideWhenUsed/>
    <w:rsid w:val="00DF01B4"/>
    <w:pPr>
      <w:spacing w:after="0" w:line="240" w:lineRule="auto"/>
      <w:ind w:left="720"/>
    </w:pPr>
    <w:rPr>
      <w:rFonts w:eastAsia="Calibri"/>
      <w:sz w:val="20"/>
      <w:szCs w:val="20"/>
      <w:lang w:val="es-ES" w:eastAsia="en-US"/>
    </w:rPr>
  </w:style>
  <w:style w:type="character" w:customStyle="1" w:styleId="TextonotapieCar">
    <w:name w:val="Texto nota pie Car"/>
    <w:link w:val="Textonotapie"/>
    <w:uiPriority w:val="99"/>
    <w:semiHidden/>
    <w:rsid w:val="00DF01B4"/>
    <w:rPr>
      <w:rFonts w:eastAsia="Calibri"/>
      <w:lang w:val="es-ES" w:eastAsia="en-US"/>
    </w:rPr>
  </w:style>
  <w:style w:type="character" w:styleId="Refdenotaalpie">
    <w:name w:val="footnote reference"/>
    <w:unhideWhenUsed/>
    <w:rsid w:val="00DF01B4"/>
    <w:rPr>
      <w:vertAlign w:val="superscript"/>
    </w:rPr>
  </w:style>
  <w:style w:type="character" w:styleId="Refdecomentario">
    <w:name w:val="annotation reference"/>
    <w:uiPriority w:val="99"/>
    <w:semiHidden/>
    <w:unhideWhenUsed/>
    <w:rsid w:val="00DF01B4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unhideWhenUsed/>
    <w:rsid w:val="00DF01B4"/>
    <w:pPr>
      <w:spacing w:after="0" w:line="240" w:lineRule="auto"/>
      <w:ind w:left="720"/>
    </w:pPr>
    <w:rPr>
      <w:rFonts w:eastAsia="Calibri"/>
      <w:sz w:val="20"/>
      <w:szCs w:val="20"/>
      <w:lang w:val="es-ES" w:eastAsia="en-US"/>
    </w:rPr>
  </w:style>
  <w:style w:type="character" w:customStyle="1" w:styleId="TextocomentarioCar">
    <w:name w:val="Texto comentario Car"/>
    <w:link w:val="Textocomentario"/>
    <w:uiPriority w:val="99"/>
    <w:rsid w:val="00DF01B4"/>
    <w:rPr>
      <w:rFonts w:eastAsia="Calibri"/>
      <w:lang w:val="es-ES" w:eastAsia="en-US"/>
    </w:rPr>
  </w:style>
  <w:style w:type="character" w:customStyle="1" w:styleId="PrrafodelistaCar">
    <w:name w:val="Párrafo de lista Car"/>
    <w:link w:val="Prrafodelista"/>
    <w:uiPriority w:val="34"/>
    <w:rsid w:val="00DF01B4"/>
    <w:rPr>
      <w:sz w:val="22"/>
      <w:szCs w:val="22"/>
    </w:rPr>
  </w:style>
  <w:style w:type="paragraph" w:styleId="Textoindependiente">
    <w:name w:val="Body Text"/>
    <w:basedOn w:val="Normal"/>
    <w:link w:val="TextoindependienteCar"/>
    <w:rsid w:val="00DF01B4"/>
    <w:pPr>
      <w:spacing w:after="0" w:line="240" w:lineRule="auto"/>
      <w:jc w:val="both"/>
    </w:pPr>
    <w:rPr>
      <w:rFonts w:ascii="Times New Roman" w:hAnsi="Times New Roman"/>
      <w:sz w:val="20"/>
      <w:szCs w:val="20"/>
      <w:lang w:val="en-US" w:eastAsia="es-ES"/>
    </w:rPr>
  </w:style>
  <w:style w:type="character" w:customStyle="1" w:styleId="TextoindependienteCar">
    <w:name w:val="Texto independiente Car"/>
    <w:link w:val="Textoindependiente"/>
    <w:rsid w:val="00DF01B4"/>
    <w:rPr>
      <w:rFonts w:ascii="Times New Roman" w:hAnsi="Times New Roman"/>
      <w:lang w:val="en-US" w:eastAsia="es-ES"/>
    </w:rPr>
  </w:style>
  <w:style w:type="paragraph" w:styleId="Textoindependiente2">
    <w:name w:val="Body Text 2"/>
    <w:basedOn w:val="Normal"/>
    <w:link w:val="Textoindependiente2Car"/>
    <w:rsid w:val="00DF01B4"/>
    <w:pPr>
      <w:spacing w:after="0" w:line="240" w:lineRule="auto"/>
      <w:jc w:val="both"/>
    </w:pPr>
    <w:rPr>
      <w:rFonts w:ascii="Times New Roman" w:hAnsi="Times New Roman"/>
      <w:b/>
      <w:sz w:val="24"/>
      <w:szCs w:val="20"/>
      <w:u w:val="single"/>
      <w:lang w:val="en-US" w:eastAsia="es-ES"/>
    </w:rPr>
  </w:style>
  <w:style w:type="character" w:customStyle="1" w:styleId="Textoindependiente2Car">
    <w:name w:val="Texto independiente 2 Car"/>
    <w:link w:val="Textoindependiente2"/>
    <w:rsid w:val="00DF01B4"/>
    <w:rPr>
      <w:rFonts w:ascii="Times New Roman" w:hAnsi="Times New Roman"/>
      <w:b/>
      <w:sz w:val="24"/>
      <w:u w:val="single"/>
      <w:lang w:val="en-US" w:eastAsia="es-ES"/>
    </w:rPr>
  </w:style>
  <w:style w:type="paragraph" w:styleId="Textoindependiente3">
    <w:name w:val="Body Text 3"/>
    <w:basedOn w:val="Normal"/>
    <w:link w:val="Textoindependiente3Car"/>
    <w:rsid w:val="00DF01B4"/>
    <w:pPr>
      <w:spacing w:after="0" w:line="240" w:lineRule="auto"/>
      <w:jc w:val="both"/>
    </w:pPr>
    <w:rPr>
      <w:rFonts w:ascii="Times New Roman" w:hAnsi="Times New Roman"/>
      <w:sz w:val="24"/>
      <w:szCs w:val="20"/>
      <w:lang w:val="es-ES" w:eastAsia="es-ES"/>
    </w:rPr>
  </w:style>
  <w:style w:type="character" w:customStyle="1" w:styleId="Textoindependiente3Car">
    <w:name w:val="Texto independiente 3 Car"/>
    <w:link w:val="Textoindependiente3"/>
    <w:rsid w:val="00DF01B4"/>
    <w:rPr>
      <w:rFonts w:ascii="Times New Roman" w:hAnsi="Times New Roman"/>
      <w:sz w:val="24"/>
      <w:lang w:val="es-ES" w:eastAsia="es-ES"/>
    </w:rPr>
  </w:style>
  <w:style w:type="paragraph" w:customStyle="1" w:styleId="DefaultText">
    <w:name w:val="Default Text"/>
    <w:basedOn w:val="Normal"/>
    <w:rsid w:val="00DF01B4"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val="en-US" w:eastAsia="en-US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251E86"/>
    <w:pPr>
      <w:spacing w:after="200" w:line="276" w:lineRule="auto"/>
      <w:ind w:left="0"/>
    </w:pPr>
    <w:rPr>
      <w:b/>
      <w:bCs/>
    </w:rPr>
  </w:style>
  <w:style w:type="character" w:customStyle="1" w:styleId="AsuntodelcomentarioCar">
    <w:name w:val="Asunto del comentario Car"/>
    <w:link w:val="Asuntodelcomentario"/>
    <w:uiPriority w:val="99"/>
    <w:semiHidden/>
    <w:rsid w:val="00251E86"/>
    <w:rPr>
      <w:rFonts w:eastAsia="Calibri"/>
      <w:b/>
      <w:bCs/>
      <w:lang w:val="es-ES" w:eastAsia="en-US"/>
    </w:rPr>
  </w:style>
  <w:style w:type="paragraph" w:customStyle="1" w:styleId="Epgrafe">
    <w:name w:val="Epígrafe"/>
    <w:basedOn w:val="Normal"/>
    <w:next w:val="Normal"/>
    <w:uiPriority w:val="35"/>
    <w:unhideWhenUsed/>
    <w:qFormat/>
    <w:rsid w:val="00F95234"/>
    <w:rPr>
      <w:b/>
      <w:bCs/>
      <w:sz w:val="20"/>
      <w:szCs w:val="20"/>
    </w:rPr>
  </w:style>
  <w:style w:type="paragraph" w:customStyle="1" w:styleId="TextoFr2">
    <w:name w:val="TextoFr 2"/>
    <w:basedOn w:val="Normal"/>
    <w:link w:val="TextoFr2Car"/>
    <w:rsid w:val="00386AAC"/>
    <w:pPr>
      <w:spacing w:before="240" w:after="0" w:line="280" w:lineRule="exact"/>
      <w:ind w:left="454" w:hanging="454"/>
      <w:jc w:val="both"/>
    </w:pPr>
    <w:rPr>
      <w:rFonts w:ascii="Arial Narrow" w:hAnsi="Arial Narrow"/>
      <w:sz w:val="20"/>
      <w:szCs w:val="24"/>
      <w:lang w:val="es-MX" w:eastAsia="es-ES"/>
    </w:rPr>
  </w:style>
  <w:style w:type="character" w:customStyle="1" w:styleId="TextoFr2Car">
    <w:name w:val="TextoFr 2 Car"/>
    <w:link w:val="TextoFr2"/>
    <w:locked/>
    <w:rsid w:val="00386AAC"/>
    <w:rPr>
      <w:rFonts w:ascii="Arial Narrow" w:hAnsi="Arial Narrow"/>
      <w:szCs w:val="24"/>
      <w:lang w:val="es-MX" w:eastAsia="es-ES"/>
    </w:rPr>
  </w:style>
  <w:style w:type="paragraph" w:customStyle="1" w:styleId="TextoFr4">
    <w:name w:val="TextoFr 4"/>
    <w:basedOn w:val="Normal"/>
    <w:rsid w:val="00386AAC"/>
    <w:pPr>
      <w:spacing w:before="480" w:after="0" w:line="280" w:lineRule="exact"/>
      <w:ind w:left="454" w:hanging="454"/>
      <w:jc w:val="both"/>
    </w:pPr>
    <w:rPr>
      <w:rFonts w:ascii="Arial Narrow" w:eastAsia="Calibri" w:hAnsi="Arial Narrow"/>
      <w:szCs w:val="24"/>
      <w:lang w:val="es-MX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4959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79329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2270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33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94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06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33917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992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4948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4951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04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2399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551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889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3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0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04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84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12711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61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8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22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51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1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52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80C2D0-7C2D-47B4-8EC9-DB4EDD54E0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439</Words>
  <Characters>2417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Universidad Mariano Gálvez</Company>
  <LinksUpToDate>false</LinksUpToDate>
  <CharactersWithSpaces>2851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Estuardo Rodas Ordoñez</dc:creator>
  <cp:keywords/>
  <cp:lastModifiedBy>Mario Alberto Ramirez Donis</cp:lastModifiedBy>
  <cp:revision>17</cp:revision>
  <cp:lastPrinted>2023-03-06T10:21:00Z</cp:lastPrinted>
  <dcterms:created xsi:type="dcterms:W3CDTF">2020-08-09T02:09:00Z</dcterms:created>
  <dcterms:modified xsi:type="dcterms:W3CDTF">2024-08-08T21:04:00Z</dcterms:modified>
</cp:coreProperties>
</file>